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571376" w:rsidP="008360D3" w:rsidRDefault="00175FAA" w14:paraId="526BC749" w14:textId="0620FF8A">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2F229F">
        <w:rPr>
          <w:b/>
          <w:color w:val="365F91" w:themeColor="accent1" w:themeShade="BF"/>
          <w:sz w:val="28"/>
          <w:szCs w:val="28"/>
        </w:rPr>
        <w:t>S</w:t>
      </w:r>
      <w:r w:rsidR="00571376">
        <w:rPr>
          <w:b/>
          <w:color w:val="365F91" w:themeColor="accent1" w:themeShade="BF"/>
          <w:sz w:val="28"/>
          <w:szCs w:val="28"/>
        </w:rPr>
        <w:t xml:space="preserve">yllabus </w:t>
      </w:r>
    </w:p>
    <w:p w:rsidRPr="00E04B6F" w:rsidR="00E04B6F" w:rsidP="008360D3" w:rsidRDefault="00BE2480" w14:paraId="14AE169E" w14:textId="062F5EDA">
      <w:pPr>
        <w:spacing w:after="0" w:line="240" w:lineRule="auto"/>
        <w:jc w:val="right"/>
      </w:pPr>
      <w:r>
        <w:t>NUR 225 Health Assessment and Advanced Nursing Skills</w:t>
      </w:r>
    </w:p>
    <w:p w:rsidRPr="00E04B6F" w:rsidR="00E04B6F" w:rsidP="008360D3" w:rsidRDefault="00BE2480" w14:paraId="75A65ED5" w14:textId="4595CC19">
      <w:pPr>
        <w:spacing w:after="0" w:line="240" w:lineRule="auto"/>
        <w:jc w:val="right"/>
      </w:pPr>
      <w:r>
        <w:t>4 Credit Hour (2 Lecture, 2 Lab</w:t>
      </w:r>
      <w:r w:rsidRPr="00E04B6F" w:rsidR="00E04B6F">
        <w:t>)</w:t>
      </w:r>
      <w:r w:rsidR="00374E6F">
        <w:t xml:space="preserve"> </w:t>
      </w:r>
      <w:r w:rsidR="00A935B0">
        <w:t>30 hours lecture, 90 hours lab</w:t>
      </w:r>
    </w:p>
    <w:p w:rsidRPr="00E04B6F" w:rsidR="00E04B6F" w:rsidP="008360D3" w:rsidRDefault="00E04B6F" w14:paraId="0A91191D" w14:textId="1DD3D335">
      <w:pPr>
        <w:spacing w:after="0" w:line="240" w:lineRule="auto"/>
        <w:jc w:val="right"/>
        <w:rPr>
          <w:color w:val="000000" w:themeColor="text1"/>
        </w:rPr>
      </w:pPr>
      <w:r w:rsidR="00E04B6F">
        <w:rPr/>
        <w:t>Prereq</w:t>
      </w:r>
      <w:r w:rsidR="00BE2480">
        <w:rPr/>
        <w:t>uisites: Admission to LPN to RN Completion Program</w:t>
      </w:r>
      <w:r w:rsidRPr="5468C278" w:rsidR="00E04B6F">
        <w:rPr>
          <w:color w:val="000000" w:themeColor="text1" w:themeTint="FF" w:themeShade="FF"/>
        </w:rPr>
        <w:t xml:space="preserve"> </w:t>
      </w:r>
    </w:p>
    <w:p w:rsidR="39442B80" w:rsidP="5468C278" w:rsidRDefault="39442B80" w14:paraId="1903DFE0" w14:textId="5BF0979C">
      <w:pPr>
        <w:spacing w:after="0" w:line="240" w:lineRule="auto"/>
        <w:jc w:val="right"/>
        <w:rPr>
          <w:rFonts w:ascii="Calibri" w:hAnsi="Calibri" w:eastAsia="Calibri" w:cs="Calibri"/>
          <w:noProof w:val="0"/>
          <w:sz w:val="22"/>
          <w:szCs w:val="22"/>
          <w:lang w:val="en-US"/>
        </w:rPr>
      </w:pPr>
      <w:r w:rsidRPr="5468C278" w:rsidR="39442B80">
        <w:rPr>
          <w:rFonts w:ascii="Calibri" w:hAnsi="Calibri" w:eastAsia="Calibri" w:cs="Calibri"/>
          <w:b w:val="0"/>
          <w:bCs w:val="0"/>
          <w:i w:val="0"/>
          <w:iCs w:val="0"/>
          <w:caps w:val="0"/>
          <w:smallCaps w:val="0"/>
          <w:noProof w:val="0"/>
          <w:color w:val="000000" w:themeColor="text1" w:themeTint="FF" w:themeShade="FF"/>
          <w:sz w:val="22"/>
          <w:szCs w:val="22"/>
          <w:lang w:val="en-US"/>
        </w:rPr>
        <w:t>C &amp; I Revision Date: 12/13/2024</w:t>
      </w:r>
    </w:p>
    <w:p w:rsidR="5468C278" w:rsidP="5468C278" w:rsidRDefault="5468C278" w14:paraId="59182FFB" w14:textId="65572C70">
      <w:pPr>
        <w:spacing w:after="320" w:line="240" w:lineRule="auto"/>
        <w:jc w:val="right"/>
      </w:pPr>
    </w:p>
    <w:p w:rsidRPr="000C3E50" w:rsidR="00E04B6F" w:rsidP="008360D3" w:rsidRDefault="00E04B6F" w14:paraId="5E798813" w14:textId="77777777">
      <w:pPr>
        <w:spacing w:line="240" w:lineRule="auto"/>
        <w:rPr>
          <w:color w:val="365F91" w:themeColor="accent1" w:themeShade="BF"/>
          <w:sz w:val="28"/>
          <w:szCs w:val="28"/>
        </w:rPr>
      </w:pPr>
      <w:r w:rsidRPr="000C3E50">
        <w:rPr>
          <w:b/>
          <w:color w:val="365F91" w:themeColor="accent1" w:themeShade="BF"/>
          <w:sz w:val="28"/>
          <w:szCs w:val="28"/>
        </w:rPr>
        <w:t>Department:</w:t>
      </w:r>
    </w:p>
    <w:p w:rsidRPr="00AD7B63" w:rsidR="00E04B6F" w:rsidP="008360D3" w:rsidRDefault="00BE2480" w14:paraId="77663916" w14:textId="29A78439">
      <w:pPr>
        <w:spacing w:line="240" w:lineRule="auto"/>
        <w:ind w:firstLine="720"/>
        <w:rPr>
          <w:color w:val="000000"/>
        </w:rPr>
      </w:pPr>
      <w:r>
        <w:rPr>
          <w:color w:val="000000"/>
        </w:rPr>
        <w:t>Nursing: LPN to RN Completion Program</w:t>
      </w:r>
    </w:p>
    <w:p w:rsidRPr="000C3E50" w:rsidR="00E04B6F" w:rsidP="008360D3" w:rsidRDefault="00E04B6F" w14:paraId="27A8E852" w14:textId="77777777">
      <w:pPr>
        <w:spacing w:line="240" w:lineRule="auto"/>
        <w:rPr>
          <w:b/>
          <w:color w:val="365F91" w:themeColor="accent1" w:themeShade="BF"/>
          <w:sz w:val="28"/>
          <w:szCs w:val="28"/>
        </w:rPr>
      </w:pPr>
      <w:r w:rsidRPr="000C3E50">
        <w:rPr>
          <w:b/>
          <w:color w:val="365F91" w:themeColor="accent1" w:themeShade="BF"/>
          <w:sz w:val="28"/>
          <w:szCs w:val="28"/>
        </w:rPr>
        <w:t>Course Description:</w:t>
      </w:r>
    </w:p>
    <w:p w:rsidRPr="00D70026" w:rsidR="000740AE" w:rsidP="00D70026" w:rsidRDefault="00BE2480" w14:paraId="71EE8EC9" w14:textId="3CE158FE">
      <w:pPr>
        <w:spacing w:line="240" w:lineRule="auto"/>
        <w:ind w:left="720"/>
      </w:pPr>
      <w:r>
        <w:rPr>
          <w:rFonts w:cs="Calibri"/>
          <w:color w:val="000000"/>
        </w:rPr>
        <w:t>This course provides the framework for preparing students to perform comprehensive health assessments.  Emphasis is placed on taking a thorough nursing history</w:t>
      </w:r>
      <w:r w:rsidR="000E54A4">
        <w:rPr>
          <w:rFonts w:cs="Calibri"/>
          <w:color w:val="000000"/>
        </w:rPr>
        <w:t xml:space="preserve"> and </w:t>
      </w:r>
      <w:r>
        <w:rPr>
          <w:rFonts w:cs="Calibri"/>
          <w:color w:val="000000"/>
        </w:rPr>
        <w:t xml:space="preserve">performing physiological, psychological, sociological, cultural, and spiritual assessments.  Laboratory experiences provide an opportunity to practice and perform a </w:t>
      </w:r>
      <w:r w:rsidR="000E54A4">
        <w:rPr>
          <w:rFonts w:cs="Calibri"/>
          <w:color w:val="000000"/>
        </w:rPr>
        <w:t>head-to-toe</w:t>
      </w:r>
      <w:r>
        <w:rPr>
          <w:rFonts w:cs="Calibri"/>
          <w:color w:val="000000"/>
        </w:rPr>
        <w:t xml:space="preserve"> assessment at a prescribed competency level.  This course will also develop </w:t>
      </w:r>
      <w:r w:rsidR="000E54A4">
        <w:rPr>
          <w:rFonts w:cs="Calibri"/>
          <w:color w:val="000000"/>
        </w:rPr>
        <w:t>students'</w:t>
      </w:r>
      <w:r>
        <w:rPr>
          <w:rFonts w:cs="Calibri"/>
          <w:color w:val="000000"/>
        </w:rPr>
        <w:t xml:space="preserve"> advanced nursing skills needed to provide client-centered care to individuals with complex and multisystem disorders.</w:t>
      </w:r>
    </w:p>
    <w:p w:rsidRPr="000C3E50" w:rsidR="00E04B6F" w:rsidP="008360D3" w:rsidRDefault="00E04B6F" w14:paraId="1A67F34E" w14:textId="6140118F">
      <w:pPr>
        <w:spacing w:line="240" w:lineRule="auto"/>
        <w:rPr>
          <w:color w:val="365F91" w:themeColor="accent1" w:themeShade="BF"/>
          <w:sz w:val="28"/>
          <w:szCs w:val="28"/>
        </w:rPr>
      </w:pPr>
      <w:r w:rsidRPr="000C3E50">
        <w:rPr>
          <w:b/>
          <w:color w:val="365F91" w:themeColor="accent1" w:themeShade="BF"/>
          <w:sz w:val="28"/>
          <w:szCs w:val="28"/>
        </w:rPr>
        <w:t>Course Competencies:</w:t>
      </w:r>
    </w:p>
    <w:p w:rsidRPr="00C933B3" w:rsidR="00E04B6F" w:rsidP="008360D3" w:rsidRDefault="00E04B6F" w14:paraId="7CC3D5C0" w14:textId="51815BC9">
      <w:pPr>
        <w:autoSpaceDE w:val="0"/>
        <w:autoSpaceDN w:val="0"/>
        <w:adjustRightInd w:val="0"/>
        <w:spacing w:after="0" w:line="240" w:lineRule="auto"/>
        <w:ind w:firstLine="720"/>
        <w:rPr>
          <w:rFonts w:cs="Calibri"/>
        </w:rPr>
      </w:pPr>
      <w:r w:rsidRPr="00606EC3">
        <w:rPr>
          <w:rFonts w:cs="Calibri"/>
          <w:color w:val="000000"/>
        </w:rPr>
        <w:t xml:space="preserve">Upon completion of the course, the student </w:t>
      </w:r>
      <w:r w:rsidRPr="00C933B3">
        <w:rPr>
          <w:rFonts w:cs="Calibri"/>
        </w:rPr>
        <w:t xml:space="preserve">should be able to: </w:t>
      </w:r>
    </w:p>
    <w:p w:rsidRPr="00C933B3" w:rsidR="00E04B6F" w:rsidP="0036571B" w:rsidRDefault="00BE2480" w14:paraId="7FEC3230" w14:textId="14F30E04">
      <w:pPr>
        <w:pStyle w:val="ListParagraph"/>
        <w:numPr>
          <w:ilvl w:val="0"/>
          <w:numId w:val="2"/>
        </w:numPr>
        <w:autoSpaceDE w:val="0"/>
        <w:autoSpaceDN w:val="0"/>
        <w:adjustRightInd w:val="0"/>
        <w:spacing w:after="18" w:line="240" w:lineRule="auto"/>
        <w:rPr>
          <w:rFonts w:cs="Calibri"/>
        </w:rPr>
      </w:pPr>
      <w:r w:rsidRPr="00C933B3">
        <w:rPr>
          <w:rFonts w:cs="Calibri"/>
        </w:rPr>
        <w:t xml:space="preserve">Perform a comprehensive assessment that includes </w:t>
      </w:r>
      <w:r w:rsidRPr="00C933B3" w:rsidR="000E54A4">
        <w:rPr>
          <w:rFonts w:cs="Calibri"/>
        </w:rPr>
        <w:t xml:space="preserve">clients' physiological, psychological, sociological, cultural, and spiritual aspects </w:t>
      </w:r>
      <w:r w:rsidRPr="00C933B3">
        <w:rPr>
          <w:rFonts w:cs="Calibri"/>
        </w:rPr>
        <w:t>across the lifespan.</w:t>
      </w:r>
    </w:p>
    <w:p w:rsidR="00BE2480" w:rsidP="0036571B" w:rsidRDefault="00BE2480" w14:paraId="1105DDF9" w14:textId="6E41A1CB">
      <w:pPr>
        <w:pStyle w:val="ListParagraph"/>
        <w:numPr>
          <w:ilvl w:val="0"/>
          <w:numId w:val="2"/>
        </w:numPr>
        <w:autoSpaceDE w:val="0"/>
        <w:autoSpaceDN w:val="0"/>
        <w:adjustRightInd w:val="0"/>
        <w:spacing w:after="18" w:line="240" w:lineRule="auto"/>
        <w:rPr>
          <w:rFonts w:cs="Calibri"/>
          <w:color w:val="000000"/>
        </w:rPr>
      </w:pPr>
      <w:r>
        <w:rPr>
          <w:rFonts w:cs="Calibri"/>
          <w:color w:val="000000"/>
        </w:rPr>
        <w:t>Interpret asse</w:t>
      </w:r>
      <w:r w:rsidR="00155CB1">
        <w:rPr>
          <w:rFonts w:cs="Calibri"/>
          <w:color w:val="000000"/>
        </w:rPr>
        <w:t xml:space="preserve">ssment data </w:t>
      </w:r>
      <w:r>
        <w:rPr>
          <w:rFonts w:cs="Calibri"/>
          <w:color w:val="000000"/>
        </w:rPr>
        <w:t>by using evidence-based so</w:t>
      </w:r>
      <w:r w:rsidR="00D02D2C">
        <w:rPr>
          <w:rFonts w:cs="Calibri"/>
          <w:color w:val="000000"/>
        </w:rPr>
        <w:t>urces.</w:t>
      </w:r>
    </w:p>
    <w:p w:rsidR="00D02D2C" w:rsidP="0036571B" w:rsidRDefault="00D02D2C" w14:paraId="39803306" w14:textId="6518B30B">
      <w:pPr>
        <w:pStyle w:val="ListParagraph"/>
        <w:numPr>
          <w:ilvl w:val="0"/>
          <w:numId w:val="2"/>
        </w:numPr>
        <w:autoSpaceDE w:val="0"/>
        <w:autoSpaceDN w:val="0"/>
        <w:adjustRightInd w:val="0"/>
        <w:spacing w:after="18" w:line="240" w:lineRule="auto"/>
        <w:rPr>
          <w:rFonts w:cs="Calibri"/>
          <w:color w:val="000000"/>
        </w:rPr>
      </w:pPr>
      <w:r>
        <w:rPr>
          <w:rFonts w:cs="Calibri"/>
          <w:color w:val="000000"/>
        </w:rPr>
        <w:t xml:space="preserve">Plan individualized, health-related teaching for </w:t>
      </w:r>
      <w:r w:rsidR="002F229F">
        <w:rPr>
          <w:rFonts w:cs="Calibri"/>
          <w:color w:val="000000"/>
        </w:rPr>
        <w:t>client</w:t>
      </w:r>
      <w:r>
        <w:rPr>
          <w:rFonts w:cs="Calibri"/>
          <w:color w:val="000000"/>
        </w:rPr>
        <w:t>s across the lifespan.</w:t>
      </w:r>
    </w:p>
    <w:p w:rsidRPr="00155CB1" w:rsidR="00D02D2C" w:rsidP="00155CB1" w:rsidRDefault="00D02D2C" w14:paraId="00B09782" w14:textId="1893229D">
      <w:pPr>
        <w:pStyle w:val="ListParagraph"/>
        <w:numPr>
          <w:ilvl w:val="0"/>
          <w:numId w:val="2"/>
        </w:numPr>
        <w:autoSpaceDE w:val="0"/>
        <w:autoSpaceDN w:val="0"/>
        <w:adjustRightInd w:val="0"/>
        <w:spacing w:after="18" w:line="240" w:lineRule="auto"/>
        <w:rPr>
          <w:rFonts w:cs="Calibri"/>
          <w:color w:val="000000"/>
        </w:rPr>
      </w:pPr>
      <w:r>
        <w:rPr>
          <w:rFonts w:cs="Calibri"/>
          <w:color w:val="000000"/>
        </w:rPr>
        <w:t xml:space="preserve">Utilize appropriate verbal, written, and electronic communication skills during the </w:t>
      </w:r>
      <w:r w:rsidR="002F229F">
        <w:rPr>
          <w:rFonts w:cs="Calibri"/>
          <w:color w:val="000000"/>
        </w:rPr>
        <w:t>client</w:t>
      </w:r>
      <w:r>
        <w:rPr>
          <w:rFonts w:cs="Calibri"/>
          <w:color w:val="000000"/>
        </w:rPr>
        <w:t xml:space="preserve"> interview, physical assessment, document</w:t>
      </w:r>
      <w:r w:rsidR="00155CB1">
        <w:rPr>
          <w:rFonts w:cs="Calibri"/>
          <w:color w:val="000000"/>
        </w:rPr>
        <w:t>ation process</w:t>
      </w:r>
      <w:r w:rsidR="000E54A4">
        <w:rPr>
          <w:rFonts w:cs="Calibri"/>
          <w:color w:val="000000"/>
        </w:rPr>
        <w:t>,</w:t>
      </w:r>
      <w:r w:rsidR="00155CB1">
        <w:rPr>
          <w:rFonts w:cs="Calibri"/>
          <w:color w:val="000000"/>
        </w:rPr>
        <w:t xml:space="preserve"> and skill performance</w:t>
      </w:r>
      <w:r>
        <w:rPr>
          <w:rFonts w:cs="Calibri"/>
          <w:color w:val="000000"/>
        </w:rPr>
        <w:t>.</w:t>
      </w:r>
    </w:p>
    <w:p w:rsidRPr="00BE2480" w:rsidR="00D02D2C" w:rsidP="0036571B" w:rsidRDefault="00D02D2C" w14:paraId="2AD36F06" w14:textId="3C3D0025">
      <w:pPr>
        <w:pStyle w:val="ListParagraph"/>
        <w:numPr>
          <w:ilvl w:val="0"/>
          <w:numId w:val="2"/>
        </w:numPr>
        <w:autoSpaceDE w:val="0"/>
        <w:autoSpaceDN w:val="0"/>
        <w:adjustRightInd w:val="0"/>
        <w:spacing w:after="18" w:line="240" w:lineRule="auto"/>
        <w:rPr>
          <w:rFonts w:cs="Calibri"/>
          <w:color w:val="000000"/>
        </w:rPr>
      </w:pPr>
      <w:r>
        <w:rPr>
          <w:rFonts w:cs="Calibri"/>
          <w:color w:val="000000"/>
        </w:rPr>
        <w:t>Demonstrate intermediate and advanced nursing skills.</w:t>
      </w:r>
    </w:p>
    <w:p w:rsidR="00E04B6F" w:rsidP="008360D3" w:rsidRDefault="00E04B6F" w14:paraId="234E5CFE" w14:textId="77777777">
      <w:pPr>
        <w:autoSpaceDE w:val="0"/>
        <w:autoSpaceDN w:val="0"/>
        <w:adjustRightInd w:val="0"/>
        <w:spacing w:line="240" w:lineRule="auto"/>
        <w:rPr>
          <w:color w:val="000000"/>
        </w:rPr>
      </w:pPr>
    </w:p>
    <w:p w:rsidR="00E04B6F" w:rsidP="008360D3" w:rsidRDefault="00E04B6F" w14:paraId="10523200" w14:textId="02DA7EDD">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t>Course Content:</w:t>
      </w:r>
    </w:p>
    <w:p w:rsidRPr="00E210A5" w:rsidR="00652779" w:rsidP="00652779" w:rsidRDefault="00D02D2C" w14:paraId="30B0D760" w14:textId="10893308">
      <w:pPr>
        <w:pStyle w:val="ListParagraph"/>
        <w:numPr>
          <w:ilvl w:val="0"/>
          <w:numId w:val="1"/>
        </w:numPr>
        <w:autoSpaceDE w:val="0"/>
        <w:autoSpaceDN w:val="0"/>
        <w:adjustRightInd w:val="0"/>
        <w:spacing w:line="240" w:lineRule="auto"/>
        <w:rPr>
          <w:rFonts w:cs="Arial"/>
        </w:rPr>
      </w:pPr>
      <w:r w:rsidRPr="00E210A5">
        <w:rPr>
          <w:rFonts w:cs="Arial"/>
        </w:rPr>
        <w:t>Interviewing</w:t>
      </w:r>
    </w:p>
    <w:p w:rsidR="00652779" w:rsidP="002A3656" w:rsidRDefault="00652779" w14:paraId="66A69C73" w14:textId="65A0CA03">
      <w:pPr>
        <w:pStyle w:val="ListParagraph"/>
        <w:numPr>
          <w:ilvl w:val="0"/>
          <w:numId w:val="3"/>
        </w:numPr>
        <w:autoSpaceDE w:val="0"/>
        <w:autoSpaceDN w:val="0"/>
        <w:adjustRightInd w:val="0"/>
        <w:spacing w:line="240" w:lineRule="auto"/>
        <w:ind w:left="1800"/>
        <w:rPr>
          <w:rFonts w:cs="Arial"/>
        </w:rPr>
      </w:pPr>
      <w:r>
        <w:rPr>
          <w:rFonts w:cs="Arial"/>
        </w:rPr>
        <w:t>Describe the three phases of the interview when conducting a health assessment.</w:t>
      </w:r>
    </w:p>
    <w:p w:rsidR="00652779" w:rsidP="002A3656" w:rsidRDefault="00652779" w14:paraId="3D8C89B2" w14:textId="65C8D125">
      <w:pPr>
        <w:pStyle w:val="ListParagraph"/>
        <w:numPr>
          <w:ilvl w:val="0"/>
          <w:numId w:val="3"/>
        </w:numPr>
        <w:autoSpaceDE w:val="0"/>
        <w:autoSpaceDN w:val="0"/>
        <w:adjustRightInd w:val="0"/>
        <w:spacing w:line="240" w:lineRule="auto"/>
        <w:ind w:left="1800"/>
        <w:rPr>
          <w:rFonts w:cs="Arial"/>
        </w:rPr>
      </w:pPr>
      <w:r>
        <w:rPr>
          <w:rFonts w:cs="Arial"/>
        </w:rPr>
        <w:t>Discuss the significance of the nurse-</w:t>
      </w:r>
      <w:r w:rsidR="002F229F">
        <w:rPr>
          <w:rFonts w:cs="Arial"/>
        </w:rPr>
        <w:t>client</w:t>
      </w:r>
      <w:r>
        <w:rPr>
          <w:rFonts w:cs="Arial"/>
        </w:rPr>
        <w:t xml:space="preserve"> relationship during a health assessment.</w:t>
      </w:r>
    </w:p>
    <w:p w:rsidRPr="00C933B3" w:rsidR="00652779" w:rsidP="002A3656" w:rsidRDefault="00652779" w14:paraId="3BD8D395" w14:textId="24F086EB">
      <w:pPr>
        <w:pStyle w:val="ListParagraph"/>
        <w:numPr>
          <w:ilvl w:val="0"/>
          <w:numId w:val="3"/>
        </w:numPr>
        <w:autoSpaceDE w:val="0"/>
        <w:autoSpaceDN w:val="0"/>
        <w:adjustRightInd w:val="0"/>
        <w:spacing w:line="240" w:lineRule="auto"/>
        <w:ind w:left="1800"/>
        <w:rPr>
          <w:rFonts w:cs="Arial"/>
        </w:rPr>
      </w:pPr>
      <w:r w:rsidRPr="00C933B3">
        <w:rPr>
          <w:rFonts w:cs="Arial"/>
        </w:rPr>
        <w:t xml:space="preserve">Practice communication techniques that support an open discussion between the </w:t>
      </w:r>
      <w:r w:rsidRPr="00C933B3" w:rsidR="002F229F">
        <w:rPr>
          <w:rFonts w:cs="Arial"/>
        </w:rPr>
        <w:t>client</w:t>
      </w:r>
      <w:r w:rsidRPr="00C933B3">
        <w:rPr>
          <w:rFonts w:cs="Arial"/>
        </w:rPr>
        <w:t xml:space="preserve"> and the nurse.</w:t>
      </w:r>
    </w:p>
    <w:p w:rsidRPr="00C933B3" w:rsidR="00652779" w:rsidP="002A3656" w:rsidRDefault="00652779" w14:paraId="0095F6AE" w14:textId="11D5615B">
      <w:pPr>
        <w:pStyle w:val="ListParagraph"/>
        <w:numPr>
          <w:ilvl w:val="0"/>
          <w:numId w:val="3"/>
        </w:numPr>
        <w:autoSpaceDE w:val="0"/>
        <w:autoSpaceDN w:val="0"/>
        <w:adjustRightInd w:val="0"/>
        <w:spacing w:line="240" w:lineRule="auto"/>
        <w:ind w:left="1800"/>
        <w:rPr>
          <w:rFonts w:cs="Arial"/>
        </w:rPr>
      </w:pPr>
      <w:r w:rsidRPr="00C933B3">
        <w:rPr>
          <w:rFonts w:cs="Arial"/>
        </w:rPr>
        <w:t xml:space="preserve">Ascertain appropriate </w:t>
      </w:r>
      <w:r w:rsidRPr="00C933B3" w:rsidR="000E54A4">
        <w:rPr>
          <w:rFonts w:cs="Arial"/>
        </w:rPr>
        <w:t>health assessment locations</w:t>
      </w:r>
      <w:r w:rsidRPr="00C933B3">
        <w:rPr>
          <w:rFonts w:cs="Arial"/>
        </w:rPr>
        <w:t xml:space="preserve"> to ensure privacy and confidentiality.</w:t>
      </w:r>
    </w:p>
    <w:p w:rsidRPr="00C933B3" w:rsidR="00652779" w:rsidP="002A3656" w:rsidRDefault="00652779" w14:paraId="755E7E9C" w14:textId="5BF62C25">
      <w:pPr>
        <w:pStyle w:val="ListParagraph"/>
        <w:numPr>
          <w:ilvl w:val="0"/>
          <w:numId w:val="3"/>
        </w:numPr>
        <w:autoSpaceDE w:val="0"/>
        <w:autoSpaceDN w:val="0"/>
        <w:adjustRightInd w:val="0"/>
        <w:spacing w:line="240" w:lineRule="auto"/>
        <w:ind w:left="1800"/>
        <w:rPr>
          <w:rFonts w:cs="Arial"/>
        </w:rPr>
      </w:pPr>
      <w:r w:rsidRPr="00C933B3">
        <w:rPr>
          <w:rFonts w:cs="Arial"/>
        </w:rPr>
        <w:t xml:space="preserve">Analyze the </w:t>
      </w:r>
      <w:r w:rsidRPr="00C933B3" w:rsidR="002F229F">
        <w:rPr>
          <w:rFonts w:cs="Arial"/>
        </w:rPr>
        <w:t>objective</w:t>
      </w:r>
      <w:r w:rsidRPr="00C933B3">
        <w:rPr>
          <w:rFonts w:cs="Arial"/>
        </w:rPr>
        <w:t xml:space="preserve"> elements of the health history and review of systems.</w:t>
      </w:r>
    </w:p>
    <w:p w:rsidRPr="00C933B3" w:rsidR="00652779" w:rsidP="002A3656" w:rsidRDefault="00652779" w14:paraId="7DDC6AC5" w14:textId="2A5689DE">
      <w:pPr>
        <w:pStyle w:val="ListParagraph"/>
        <w:numPr>
          <w:ilvl w:val="0"/>
          <w:numId w:val="3"/>
        </w:numPr>
        <w:autoSpaceDE w:val="0"/>
        <w:autoSpaceDN w:val="0"/>
        <w:adjustRightInd w:val="0"/>
        <w:spacing w:line="240" w:lineRule="auto"/>
        <w:ind w:left="1800"/>
        <w:rPr>
          <w:rFonts w:cs="Arial"/>
        </w:rPr>
      </w:pPr>
      <w:r w:rsidRPr="00C933B3">
        <w:rPr>
          <w:rFonts w:cs="Arial"/>
        </w:rPr>
        <w:t>Analyze the subjective elements of the health history and review of systems</w:t>
      </w:r>
      <w:r w:rsidRPr="00C933B3" w:rsidR="00E210A5">
        <w:rPr>
          <w:rFonts w:cs="Arial"/>
        </w:rPr>
        <w:t>.</w:t>
      </w:r>
    </w:p>
    <w:p w:rsidRPr="00C933B3" w:rsidR="00652779" w:rsidP="00652779" w:rsidRDefault="00652779" w14:paraId="539C6621" w14:textId="2676EC5F">
      <w:pPr>
        <w:pStyle w:val="ListParagraph"/>
        <w:numPr>
          <w:ilvl w:val="0"/>
          <w:numId w:val="1"/>
        </w:numPr>
        <w:autoSpaceDE w:val="0"/>
        <w:autoSpaceDN w:val="0"/>
        <w:adjustRightInd w:val="0"/>
        <w:spacing w:line="240" w:lineRule="auto"/>
        <w:rPr>
          <w:rFonts w:cs="Arial"/>
        </w:rPr>
      </w:pPr>
      <w:r w:rsidRPr="00C933B3">
        <w:rPr>
          <w:rFonts w:cs="Arial"/>
        </w:rPr>
        <w:t>Documenting</w:t>
      </w:r>
    </w:p>
    <w:p w:rsidRPr="00C933B3" w:rsidR="00652779" w:rsidP="002A3656" w:rsidRDefault="00B02348" w14:paraId="2D0BDBD3" w14:textId="65663C88">
      <w:pPr>
        <w:pStyle w:val="ListParagraph"/>
        <w:numPr>
          <w:ilvl w:val="0"/>
          <w:numId w:val="5"/>
        </w:numPr>
        <w:autoSpaceDE w:val="0"/>
        <w:autoSpaceDN w:val="0"/>
        <w:adjustRightInd w:val="0"/>
        <w:spacing w:line="240" w:lineRule="auto"/>
        <w:ind w:left="1800"/>
        <w:rPr>
          <w:rFonts w:cs="Arial"/>
        </w:rPr>
      </w:pPr>
      <w:r w:rsidRPr="00C933B3">
        <w:rPr>
          <w:rFonts w:cs="Arial"/>
        </w:rPr>
        <w:t>Discuss the legal guidelines for documenting subjective and objective assessment data.</w:t>
      </w:r>
    </w:p>
    <w:p w:rsidRPr="00C933B3" w:rsidR="00B02348" w:rsidP="002A3656" w:rsidRDefault="00B02348" w14:paraId="010DAB87" w14:textId="6AD5FE31">
      <w:pPr>
        <w:pStyle w:val="ListParagraph"/>
        <w:numPr>
          <w:ilvl w:val="0"/>
          <w:numId w:val="5"/>
        </w:numPr>
        <w:autoSpaceDE w:val="0"/>
        <w:autoSpaceDN w:val="0"/>
        <w:adjustRightInd w:val="0"/>
        <w:spacing w:line="240" w:lineRule="auto"/>
        <w:ind w:left="1800"/>
        <w:rPr>
          <w:rFonts w:cs="Arial"/>
        </w:rPr>
      </w:pPr>
      <w:r w:rsidRPr="00C933B3">
        <w:rPr>
          <w:rFonts w:cs="Arial"/>
        </w:rPr>
        <w:t>Utilize appropriate terminology to describe assessment findings.</w:t>
      </w:r>
    </w:p>
    <w:p w:rsidRPr="00C933B3" w:rsidR="00B02348" w:rsidP="002A3656" w:rsidRDefault="00B02348" w14:paraId="2E85826E" w14:textId="4AC15E5F">
      <w:pPr>
        <w:pStyle w:val="ListParagraph"/>
        <w:numPr>
          <w:ilvl w:val="0"/>
          <w:numId w:val="5"/>
        </w:numPr>
        <w:autoSpaceDE w:val="0"/>
        <w:autoSpaceDN w:val="0"/>
        <w:adjustRightInd w:val="0"/>
        <w:spacing w:line="240" w:lineRule="auto"/>
        <w:ind w:left="1800"/>
        <w:rPr>
          <w:rFonts w:cs="Arial"/>
        </w:rPr>
      </w:pPr>
      <w:r w:rsidRPr="00C933B3">
        <w:rPr>
          <w:rFonts w:cs="Arial"/>
        </w:rPr>
        <w:t>Use documentation procedures that ensure privacy and confidentiality</w:t>
      </w:r>
    </w:p>
    <w:p w:rsidRPr="00C933B3" w:rsidR="00B02348" w:rsidP="002A3656" w:rsidRDefault="00B02348" w14:paraId="6A308963" w14:textId="38236BC1">
      <w:pPr>
        <w:pStyle w:val="ListParagraph"/>
        <w:numPr>
          <w:ilvl w:val="0"/>
          <w:numId w:val="5"/>
        </w:numPr>
        <w:autoSpaceDE w:val="0"/>
        <w:autoSpaceDN w:val="0"/>
        <w:adjustRightInd w:val="0"/>
        <w:spacing w:line="240" w:lineRule="auto"/>
        <w:ind w:left="1800"/>
        <w:rPr>
          <w:rFonts w:cs="Arial"/>
        </w:rPr>
      </w:pPr>
      <w:r w:rsidRPr="00C933B3">
        <w:rPr>
          <w:rFonts w:cs="Arial"/>
        </w:rPr>
        <w:t>Discuss assessment findings that require immediate attention and the provider to whom these findings should be reported.</w:t>
      </w:r>
    </w:p>
    <w:p w:rsidRPr="00C933B3" w:rsidR="00B02348" w:rsidP="00B02348" w:rsidRDefault="00B02348" w14:paraId="17F1FE85" w14:textId="7C116938">
      <w:pPr>
        <w:pStyle w:val="ListParagraph"/>
        <w:numPr>
          <w:ilvl w:val="0"/>
          <w:numId w:val="1"/>
        </w:numPr>
        <w:autoSpaceDE w:val="0"/>
        <w:autoSpaceDN w:val="0"/>
        <w:adjustRightInd w:val="0"/>
        <w:spacing w:line="240" w:lineRule="auto"/>
        <w:rPr>
          <w:rFonts w:cs="Arial"/>
        </w:rPr>
      </w:pPr>
      <w:r w:rsidRPr="00C933B3">
        <w:rPr>
          <w:rFonts w:cs="Arial"/>
        </w:rPr>
        <w:t>Psychosocial Assessment</w:t>
      </w:r>
    </w:p>
    <w:p w:rsidRPr="00C933B3" w:rsidR="00B02348" w:rsidP="002A3656" w:rsidRDefault="00B02348" w14:paraId="3E077450" w14:textId="54E5DCFA">
      <w:pPr>
        <w:pStyle w:val="ListParagraph"/>
        <w:numPr>
          <w:ilvl w:val="0"/>
          <w:numId w:val="7"/>
        </w:numPr>
        <w:autoSpaceDE w:val="0"/>
        <w:autoSpaceDN w:val="0"/>
        <w:adjustRightInd w:val="0"/>
        <w:spacing w:line="240" w:lineRule="auto"/>
        <w:ind w:left="1800"/>
        <w:rPr>
          <w:rFonts w:cs="Arial"/>
        </w:rPr>
      </w:pPr>
      <w:r w:rsidRPr="00C933B3">
        <w:rPr>
          <w:rFonts w:cs="Arial"/>
        </w:rPr>
        <w:t>Discuss the purpose of conducting a psychosocial assessment.</w:t>
      </w:r>
    </w:p>
    <w:p w:rsidRPr="00C933B3" w:rsidR="00B02348" w:rsidP="002D374D" w:rsidRDefault="00B02348" w14:paraId="115B3B8A" w14:textId="2EAECD8D">
      <w:pPr>
        <w:pStyle w:val="ListParagraph"/>
        <w:numPr>
          <w:ilvl w:val="0"/>
          <w:numId w:val="7"/>
        </w:numPr>
        <w:autoSpaceDE w:val="0"/>
        <w:autoSpaceDN w:val="0"/>
        <w:adjustRightInd w:val="0"/>
        <w:spacing w:line="240" w:lineRule="auto"/>
        <w:ind w:left="1800"/>
        <w:rPr>
          <w:rFonts w:cs="Arial"/>
        </w:rPr>
      </w:pPr>
      <w:r w:rsidRPr="00C933B3">
        <w:rPr>
          <w:rFonts w:cs="Arial"/>
        </w:rPr>
        <w:t>Determine relevant biographic and demographic data that should be included in a health assessment.</w:t>
      </w:r>
    </w:p>
    <w:p w:rsidRPr="00C933B3" w:rsidR="00B02348" w:rsidP="002D374D" w:rsidRDefault="00B02348" w14:paraId="03106288" w14:textId="3B9F9B77">
      <w:pPr>
        <w:pStyle w:val="ListParagraph"/>
        <w:numPr>
          <w:ilvl w:val="0"/>
          <w:numId w:val="7"/>
        </w:numPr>
        <w:autoSpaceDE w:val="0"/>
        <w:autoSpaceDN w:val="0"/>
        <w:adjustRightInd w:val="0"/>
        <w:spacing w:line="240" w:lineRule="auto"/>
        <w:ind w:left="1800"/>
        <w:rPr>
          <w:rFonts w:cs="Arial"/>
        </w:rPr>
      </w:pPr>
      <w:r w:rsidRPr="00C933B3">
        <w:rPr>
          <w:rFonts w:cs="Arial"/>
        </w:rPr>
        <w:t xml:space="preserve">Identify </w:t>
      </w:r>
      <w:r w:rsidRPr="00C933B3" w:rsidR="000E54A4">
        <w:rPr>
          <w:rFonts w:cs="Arial"/>
        </w:rPr>
        <w:t xml:space="preserve">the </w:t>
      </w:r>
      <w:r w:rsidRPr="00C933B3" w:rsidR="002F229F">
        <w:rPr>
          <w:rFonts w:cs="Arial"/>
        </w:rPr>
        <w:t>client</w:t>
      </w:r>
      <w:r w:rsidRPr="00C933B3">
        <w:rPr>
          <w:rFonts w:cs="Arial"/>
        </w:rPr>
        <w:t>’s reason for seeking care and its relevance to the physical assessment.</w:t>
      </w:r>
    </w:p>
    <w:p w:rsidRPr="00C933B3" w:rsidR="00B02348" w:rsidP="002D374D" w:rsidRDefault="00B02348" w14:paraId="7475BAB2" w14:textId="099399D6">
      <w:pPr>
        <w:pStyle w:val="ListParagraph"/>
        <w:numPr>
          <w:ilvl w:val="0"/>
          <w:numId w:val="7"/>
        </w:numPr>
        <w:autoSpaceDE w:val="0"/>
        <w:autoSpaceDN w:val="0"/>
        <w:adjustRightInd w:val="0"/>
        <w:spacing w:line="240" w:lineRule="auto"/>
        <w:ind w:left="1800"/>
        <w:rPr>
          <w:rFonts w:cs="Arial"/>
        </w:rPr>
      </w:pPr>
      <w:r w:rsidRPr="00C933B3">
        <w:rPr>
          <w:rFonts w:cs="Arial"/>
        </w:rPr>
        <w:t xml:space="preserve">Obtain a list of </w:t>
      </w:r>
      <w:r w:rsidRPr="00C933B3" w:rsidR="000E54A4">
        <w:rPr>
          <w:rFonts w:cs="Arial"/>
        </w:rPr>
        <w:t>health-related</w:t>
      </w:r>
      <w:r w:rsidRPr="00C933B3">
        <w:rPr>
          <w:rFonts w:cs="Arial"/>
        </w:rPr>
        <w:t xml:space="preserve"> events that should be included in the </w:t>
      </w:r>
      <w:r w:rsidRPr="00C933B3" w:rsidR="002F229F">
        <w:rPr>
          <w:rFonts w:cs="Arial"/>
        </w:rPr>
        <w:t>client</w:t>
      </w:r>
      <w:r w:rsidRPr="00C933B3">
        <w:rPr>
          <w:rFonts w:cs="Arial"/>
        </w:rPr>
        <w:t>’s health history.</w:t>
      </w:r>
    </w:p>
    <w:p w:rsidRPr="00C933B3" w:rsidR="00B02348" w:rsidP="002D374D" w:rsidRDefault="00B02348" w14:paraId="3A6DCE7E" w14:textId="27CB3BD5">
      <w:pPr>
        <w:pStyle w:val="ListParagraph"/>
        <w:numPr>
          <w:ilvl w:val="0"/>
          <w:numId w:val="7"/>
        </w:numPr>
        <w:autoSpaceDE w:val="0"/>
        <w:autoSpaceDN w:val="0"/>
        <w:adjustRightInd w:val="0"/>
        <w:spacing w:line="240" w:lineRule="auto"/>
        <w:ind w:left="1800"/>
        <w:rPr>
          <w:rFonts w:cs="Arial"/>
        </w:rPr>
      </w:pPr>
      <w:r w:rsidRPr="00C933B3">
        <w:rPr>
          <w:rFonts w:cs="Arial"/>
        </w:rPr>
        <w:t xml:space="preserve">Analyze a </w:t>
      </w:r>
      <w:r w:rsidRPr="00C933B3" w:rsidR="002F229F">
        <w:rPr>
          <w:rFonts w:cs="Arial"/>
        </w:rPr>
        <w:t>client</w:t>
      </w:r>
      <w:r w:rsidRPr="00C933B3">
        <w:rPr>
          <w:rFonts w:cs="Arial"/>
        </w:rPr>
        <w:t xml:space="preserve">’s medication history for potential interactions with </w:t>
      </w:r>
      <w:r w:rsidRPr="00C933B3" w:rsidR="000E54A4">
        <w:rPr>
          <w:rFonts w:cs="Arial"/>
        </w:rPr>
        <w:t xml:space="preserve">the </w:t>
      </w:r>
      <w:r w:rsidRPr="00C933B3">
        <w:rPr>
          <w:rFonts w:cs="Arial"/>
        </w:rPr>
        <w:t>current medication regimen.</w:t>
      </w:r>
    </w:p>
    <w:p w:rsidRPr="00C933B3" w:rsidR="00B02348" w:rsidP="002D374D" w:rsidRDefault="00B02348" w14:paraId="22AFC481" w14:textId="37076CBE">
      <w:pPr>
        <w:pStyle w:val="ListParagraph"/>
        <w:numPr>
          <w:ilvl w:val="0"/>
          <w:numId w:val="7"/>
        </w:numPr>
        <w:autoSpaceDE w:val="0"/>
        <w:autoSpaceDN w:val="0"/>
        <w:adjustRightInd w:val="0"/>
        <w:spacing w:line="240" w:lineRule="auto"/>
        <w:ind w:left="1800"/>
        <w:rPr>
          <w:rFonts w:cs="Arial"/>
        </w:rPr>
      </w:pPr>
      <w:r w:rsidRPr="00C933B3">
        <w:rPr>
          <w:rFonts w:cs="Arial"/>
        </w:rPr>
        <w:t xml:space="preserve">Analyze data related to </w:t>
      </w:r>
      <w:r w:rsidRPr="00C933B3" w:rsidR="000E54A4">
        <w:rPr>
          <w:rFonts w:cs="Arial"/>
        </w:rPr>
        <w:t xml:space="preserve">the </w:t>
      </w:r>
      <w:r w:rsidRPr="00C933B3">
        <w:rPr>
          <w:rFonts w:cs="Arial"/>
        </w:rPr>
        <w:t xml:space="preserve">sociological system for issues relevant to the </w:t>
      </w:r>
      <w:r w:rsidRPr="00C933B3" w:rsidR="002F229F">
        <w:rPr>
          <w:rFonts w:cs="Arial"/>
        </w:rPr>
        <w:t>client</w:t>
      </w:r>
      <w:r w:rsidRPr="00C933B3">
        <w:rPr>
          <w:rFonts w:cs="Arial"/>
        </w:rPr>
        <w:t>’s current health status.</w:t>
      </w:r>
    </w:p>
    <w:p w:rsidRPr="00C933B3" w:rsidR="00B02348" w:rsidP="002D374D" w:rsidRDefault="00B02348" w14:paraId="159183AB" w14:textId="40332DA3">
      <w:pPr>
        <w:pStyle w:val="ListParagraph"/>
        <w:numPr>
          <w:ilvl w:val="0"/>
          <w:numId w:val="7"/>
        </w:numPr>
        <w:autoSpaceDE w:val="0"/>
        <w:autoSpaceDN w:val="0"/>
        <w:adjustRightInd w:val="0"/>
        <w:spacing w:line="240" w:lineRule="auto"/>
        <w:ind w:left="1800"/>
        <w:rPr>
          <w:rFonts w:cs="Arial"/>
        </w:rPr>
      </w:pPr>
      <w:r w:rsidRPr="00C933B3">
        <w:rPr>
          <w:rFonts w:cs="Arial"/>
        </w:rPr>
        <w:t xml:space="preserve">Analyze data related to </w:t>
      </w:r>
      <w:r w:rsidRPr="00C933B3" w:rsidR="000E54A4">
        <w:rPr>
          <w:rFonts w:cs="Arial"/>
        </w:rPr>
        <w:t xml:space="preserve">the </w:t>
      </w:r>
      <w:r w:rsidRPr="00C933B3">
        <w:rPr>
          <w:rFonts w:cs="Arial"/>
        </w:rPr>
        <w:t xml:space="preserve">psychological system for issues relevant to the </w:t>
      </w:r>
      <w:r w:rsidRPr="00C933B3" w:rsidR="002F229F">
        <w:rPr>
          <w:rFonts w:cs="Arial"/>
        </w:rPr>
        <w:t>client</w:t>
      </w:r>
      <w:r w:rsidRPr="00C933B3">
        <w:rPr>
          <w:rFonts w:cs="Arial"/>
        </w:rPr>
        <w:t>’s current health status.</w:t>
      </w:r>
    </w:p>
    <w:p w:rsidRPr="00C933B3" w:rsidR="00B02348" w:rsidP="002D374D" w:rsidRDefault="00B02348" w14:paraId="151CDF20" w14:textId="1F17F2DD">
      <w:pPr>
        <w:pStyle w:val="ListParagraph"/>
        <w:numPr>
          <w:ilvl w:val="0"/>
          <w:numId w:val="7"/>
        </w:numPr>
        <w:autoSpaceDE w:val="0"/>
        <w:autoSpaceDN w:val="0"/>
        <w:adjustRightInd w:val="0"/>
        <w:spacing w:line="240" w:lineRule="auto"/>
        <w:ind w:left="1800"/>
        <w:rPr>
          <w:rFonts w:cs="Arial"/>
        </w:rPr>
      </w:pPr>
      <w:r w:rsidRPr="00C933B3">
        <w:rPr>
          <w:rFonts w:cs="Arial"/>
        </w:rPr>
        <w:t xml:space="preserve">Conduct a verbal review of systems </w:t>
      </w:r>
      <w:r w:rsidRPr="00C933B3" w:rsidR="000E54A4">
        <w:rPr>
          <w:rFonts w:cs="Arial"/>
        </w:rPr>
        <w:t>to</w:t>
      </w:r>
      <w:r w:rsidRPr="00C933B3">
        <w:rPr>
          <w:rFonts w:cs="Arial"/>
        </w:rPr>
        <w:t xml:space="preserve"> obtain subjective data relevant to the </w:t>
      </w:r>
      <w:r w:rsidRPr="00C933B3" w:rsidR="002F229F">
        <w:rPr>
          <w:rFonts w:cs="Arial"/>
        </w:rPr>
        <w:t>client</w:t>
      </w:r>
      <w:r w:rsidRPr="00C933B3">
        <w:rPr>
          <w:rFonts w:cs="Arial"/>
        </w:rPr>
        <w:t>’s current health status.</w:t>
      </w:r>
    </w:p>
    <w:p w:rsidRPr="00C933B3" w:rsidR="002F229F" w:rsidP="002D374D" w:rsidRDefault="00B02348" w14:paraId="6216C9E5" w14:textId="7FCDF456">
      <w:pPr>
        <w:pStyle w:val="ListParagraph"/>
        <w:numPr>
          <w:ilvl w:val="0"/>
          <w:numId w:val="7"/>
        </w:numPr>
        <w:autoSpaceDE w:val="0"/>
        <w:autoSpaceDN w:val="0"/>
        <w:adjustRightInd w:val="0"/>
        <w:spacing w:line="240" w:lineRule="auto"/>
        <w:ind w:left="1800"/>
        <w:rPr>
          <w:rFonts w:cs="Arial"/>
        </w:rPr>
      </w:pPr>
      <w:r w:rsidRPr="00C933B3">
        <w:rPr>
          <w:rFonts w:cs="Arial"/>
        </w:rPr>
        <w:t>Con</w:t>
      </w:r>
      <w:r w:rsidRPr="00C933B3" w:rsidR="000740AE">
        <w:rPr>
          <w:rFonts w:cs="Arial"/>
        </w:rPr>
        <w:t>duct a functional assessment</w:t>
      </w:r>
      <w:r w:rsidRPr="00C933B3">
        <w:rPr>
          <w:rFonts w:cs="Arial"/>
        </w:rPr>
        <w:t>.</w:t>
      </w:r>
    </w:p>
    <w:p w:rsidRPr="00C933B3" w:rsidR="00B02348" w:rsidP="002D374D" w:rsidRDefault="002F229F" w14:paraId="582763CB" w14:textId="3972ECF2">
      <w:pPr>
        <w:pStyle w:val="ListParagraph"/>
        <w:numPr>
          <w:ilvl w:val="0"/>
          <w:numId w:val="7"/>
        </w:numPr>
        <w:autoSpaceDE w:val="0"/>
        <w:autoSpaceDN w:val="0"/>
        <w:adjustRightInd w:val="0"/>
        <w:spacing w:line="240" w:lineRule="auto"/>
        <w:ind w:left="1800"/>
        <w:rPr>
          <w:rFonts w:cs="Arial"/>
        </w:rPr>
      </w:pPr>
      <w:r w:rsidRPr="00C933B3">
        <w:rPr>
          <w:rFonts w:cs="Arial"/>
        </w:rPr>
        <w:t>Discuss the significance of integrating a client’s stage in life into the development of their plan of care.</w:t>
      </w:r>
    </w:p>
    <w:p w:rsidRPr="00C933B3" w:rsidR="00281C6E" w:rsidP="00281C6E" w:rsidRDefault="00281C6E" w14:paraId="47538E26" w14:textId="3FC47C0C">
      <w:pPr>
        <w:pStyle w:val="ListParagraph"/>
        <w:numPr>
          <w:ilvl w:val="0"/>
          <w:numId w:val="1"/>
        </w:numPr>
        <w:autoSpaceDE w:val="0"/>
        <w:autoSpaceDN w:val="0"/>
        <w:adjustRightInd w:val="0"/>
        <w:spacing w:line="240" w:lineRule="auto"/>
        <w:rPr>
          <w:rFonts w:cs="Arial"/>
        </w:rPr>
      </w:pPr>
      <w:r w:rsidRPr="00C933B3">
        <w:rPr>
          <w:rFonts w:cs="Arial"/>
        </w:rPr>
        <w:t>Assessing for Health Risk</w:t>
      </w:r>
    </w:p>
    <w:p w:rsidRPr="00C933B3" w:rsidR="00D02D2C" w:rsidP="002D374D" w:rsidRDefault="00281C6E" w14:paraId="5EC10CC1" w14:textId="2296599F">
      <w:pPr>
        <w:pStyle w:val="ListParagraph"/>
        <w:numPr>
          <w:ilvl w:val="0"/>
          <w:numId w:val="9"/>
        </w:numPr>
        <w:autoSpaceDE w:val="0"/>
        <w:autoSpaceDN w:val="0"/>
        <w:adjustRightInd w:val="0"/>
        <w:spacing w:line="240" w:lineRule="auto"/>
        <w:ind w:left="1800"/>
        <w:rPr>
          <w:rFonts w:cs="Arial"/>
        </w:rPr>
      </w:pPr>
      <w:r w:rsidRPr="00C933B3">
        <w:rPr>
          <w:rFonts w:cs="Arial"/>
        </w:rPr>
        <w:t>Discuss the purpose of conducting a health risk assessment.</w:t>
      </w:r>
    </w:p>
    <w:p w:rsidRPr="00C933B3" w:rsidR="00281C6E" w:rsidP="002D374D" w:rsidRDefault="00281C6E" w14:paraId="7CF8FB41" w14:textId="521DEE64">
      <w:pPr>
        <w:pStyle w:val="ListParagraph"/>
        <w:numPr>
          <w:ilvl w:val="0"/>
          <w:numId w:val="9"/>
        </w:numPr>
        <w:autoSpaceDE w:val="0"/>
        <w:autoSpaceDN w:val="0"/>
        <w:adjustRightInd w:val="0"/>
        <w:spacing w:line="240" w:lineRule="auto"/>
        <w:ind w:left="1800"/>
        <w:rPr>
          <w:rFonts w:cs="Arial"/>
        </w:rPr>
      </w:pPr>
      <w:r w:rsidRPr="00C933B3">
        <w:rPr>
          <w:rFonts w:cs="Arial"/>
        </w:rPr>
        <w:t>Analyze health risks common to American society and their etiology</w:t>
      </w:r>
    </w:p>
    <w:p w:rsidRPr="00C933B3" w:rsidR="00281C6E" w:rsidP="002D374D" w:rsidRDefault="00281C6E" w14:paraId="614F475F" w14:textId="5B86F9D3">
      <w:pPr>
        <w:pStyle w:val="ListParagraph"/>
        <w:numPr>
          <w:ilvl w:val="0"/>
          <w:numId w:val="9"/>
        </w:numPr>
        <w:autoSpaceDE w:val="0"/>
        <w:autoSpaceDN w:val="0"/>
        <w:adjustRightInd w:val="0"/>
        <w:spacing w:line="240" w:lineRule="auto"/>
        <w:ind w:left="1800"/>
        <w:rPr>
          <w:rFonts w:cs="Arial"/>
        </w:rPr>
      </w:pPr>
      <w:r w:rsidRPr="00C933B3">
        <w:rPr>
          <w:rFonts w:cs="Arial"/>
        </w:rPr>
        <w:t>Evaluate the health history and review of systems to determine current health risks.</w:t>
      </w:r>
    </w:p>
    <w:p w:rsidRPr="00C933B3" w:rsidR="00281C6E" w:rsidP="002D374D" w:rsidRDefault="00281C6E" w14:paraId="642AF1AF" w14:textId="6632744F">
      <w:pPr>
        <w:pStyle w:val="ListParagraph"/>
        <w:numPr>
          <w:ilvl w:val="0"/>
          <w:numId w:val="9"/>
        </w:numPr>
        <w:autoSpaceDE w:val="0"/>
        <w:autoSpaceDN w:val="0"/>
        <w:adjustRightInd w:val="0"/>
        <w:spacing w:line="240" w:lineRule="auto"/>
        <w:ind w:left="1800"/>
        <w:rPr>
          <w:rFonts w:cs="Arial"/>
        </w:rPr>
      </w:pPr>
      <w:r w:rsidRPr="00C933B3">
        <w:rPr>
          <w:rFonts w:cs="Arial"/>
        </w:rPr>
        <w:t>Analyze data related to age, race, environment, family history, and lifestyle for the attributes</w:t>
      </w:r>
      <w:r w:rsidRPr="00C933B3" w:rsidR="00E80D77">
        <w:rPr>
          <w:rFonts w:cs="Arial"/>
        </w:rPr>
        <w:t xml:space="preserve"> that could negatively impact a </w:t>
      </w:r>
      <w:r w:rsidRPr="00C933B3" w:rsidR="002F229F">
        <w:rPr>
          <w:rFonts w:cs="Arial"/>
        </w:rPr>
        <w:t>client</w:t>
      </w:r>
      <w:r w:rsidRPr="00C933B3" w:rsidR="00E80D77">
        <w:rPr>
          <w:rFonts w:cs="Arial"/>
        </w:rPr>
        <w:t>’s health.</w:t>
      </w:r>
    </w:p>
    <w:p w:rsidRPr="00C933B3" w:rsidR="00E80D77" w:rsidP="002D374D" w:rsidRDefault="00E80D77" w14:paraId="6BBA0E1A" w14:textId="7C2AA40D">
      <w:pPr>
        <w:pStyle w:val="ListParagraph"/>
        <w:numPr>
          <w:ilvl w:val="0"/>
          <w:numId w:val="9"/>
        </w:numPr>
        <w:autoSpaceDE w:val="0"/>
        <w:autoSpaceDN w:val="0"/>
        <w:adjustRightInd w:val="0"/>
        <w:spacing w:line="240" w:lineRule="auto"/>
        <w:ind w:left="1800"/>
        <w:rPr>
          <w:rFonts w:cs="Arial"/>
        </w:rPr>
      </w:pPr>
      <w:r w:rsidRPr="00C933B3">
        <w:rPr>
          <w:rFonts w:cs="Arial"/>
        </w:rPr>
        <w:t>Determine focused assessments that should be completed in relation to identified health risks.</w:t>
      </w:r>
    </w:p>
    <w:p w:rsidRPr="00C933B3" w:rsidR="00E80D77" w:rsidP="002D374D" w:rsidRDefault="00E80D77" w14:paraId="228F114F" w14:textId="74CCDD7A">
      <w:pPr>
        <w:pStyle w:val="ListParagraph"/>
        <w:numPr>
          <w:ilvl w:val="0"/>
          <w:numId w:val="9"/>
        </w:numPr>
        <w:autoSpaceDE w:val="0"/>
        <w:autoSpaceDN w:val="0"/>
        <w:adjustRightInd w:val="0"/>
        <w:spacing w:line="240" w:lineRule="auto"/>
        <w:ind w:left="1800"/>
        <w:rPr>
          <w:rFonts w:cs="Arial"/>
        </w:rPr>
      </w:pPr>
      <w:r w:rsidRPr="00C933B3">
        <w:rPr>
          <w:rFonts w:cs="Arial"/>
        </w:rPr>
        <w:t xml:space="preserve">Utilize appropriate instructional strategies to educate </w:t>
      </w:r>
      <w:r w:rsidRPr="00C933B3" w:rsidR="000E54A4">
        <w:rPr>
          <w:rFonts w:cs="Arial"/>
        </w:rPr>
        <w:t xml:space="preserve">the </w:t>
      </w:r>
      <w:r w:rsidRPr="00C933B3" w:rsidR="002F229F">
        <w:rPr>
          <w:rFonts w:cs="Arial"/>
        </w:rPr>
        <w:t>client</w:t>
      </w:r>
      <w:r w:rsidRPr="00C933B3">
        <w:rPr>
          <w:rFonts w:cs="Arial"/>
        </w:rPr>
        <w:t xml:space="preserve"> about recommended health changes.</w:t>
      </w:r>
    </w:p>
    <w:p w:rsidRPr="00C933B3" w:rsidR="00E80D77" w:rsidP="00E80D77" w:rsidRDefault="00E80D77" w14:paraId="0383A22B" w14:textId="69666B8C">
      <w:pPr>
        <w:pStyle w:val="ListParagraph"/>
        <w:numPr>
          <w:ilvl w:val="0"/>
          <w:numId w:val="1"/>
        </w:numPr>
        <w:autoSpaceDE w:val="0"/>
        <w:autoSpaceDN w:val="0"/>
        <w:adjustRightInd w:val="0"/>
        <w:spacing w:line="240" w:lineRule="auto"/>
        <w:rPr>
          <w:rFonts w:cs="Arial"/>
        </w:rPr>
      </w:pPr>
      <w:r w:rsidRPr="00C933B3">
        <w:rPr>
          <w:rFonts w:cs="Arial"/>
        </w:rPr>
        <w:t>Role of Culture in Assessment</w:t>
      </w:r>
    </w:p>
    <w:p w:rsidRPr="00C933B3" w:rsidR="00D02D2C" w:rsidP="002D374D" w:rsidRDefault="00E80D77" w14:paraId="7ED8EDA4" w14:textId="3A950368">
      <w:pPr>
        <w:pStyle w:val="ListParagraph"/>
        <w:numPr>
          <w:ilvl w:val="0"/>
          <w:numId w:val="11"/>
        </w:numPr>
        <w:autoSpaceDE w:val="0"/>
        <w:autoSpaceDN w:val="0"/>
        <w:adjustRightInd w:val="0"/>
        <w:spacing w:line="240" w:lineRule="auto"/>
        <w:ind w:left="1800"/>
        <w:rPr>
          <w:rFonts w:cs="Arial"/>
        </w:rPr>
      </w:pPr>
      <w:r w:rsidRPr="00C933B3">
        <w:rPr>
          <w:rFonts w:cs="Arial"/>
        </w:rPr>
        <w:t>Discuss the purpose of conducting a cultural assessment.</w:t>
      </w:r>
    </w:p>
    <w:p w:rsidRPr="00C933B3" w:rsidR="00E87239" w:rsidP="002D374D" w:rsidRDefault="00E87239" w14:paraId="01B07671" w14:textId="4B8F5300">
      <w:pPr>
        <w:pStyle w:val="ListParagraph"/>
        <w:numPr>
          <w:ilvl w:val="0"/>
          <w:numId w:val="11"/>
        </w:numPr>
        <w:autoSpaceDE w:val="0"/>
        <w:autoSpaceDN w:val="0"/>
        <w:adjustRightInd w:val="0"/>
        <w:spacing w:line="240" w:lineRule="auto"/>
        <w:ind w:left="1800"/>
        <w:rPr>
          <w:rFonts w:cs="Arial"/>
        </w:rPr>
      </w:pPr>
      <w:r w:rsidRPr="00C933B3">
        <w:rPr>
          <w:rFonts w:cs="Arial"/>
        </w:rPr>
        <w:t>Analyze the concept of culture and inherent components such as values, beliefs, attitudes, and customs.</w:t>
      </w:r>
    </w:p>
    <w:p w:rsidRPr="00C933B3" w:rsidR="00E87239" w:rsidP="002D374D" w:rsidRDefault="00E87239" w14:paraId="547014EB" w14:textId="55FD678E">
      <w:pPr>
        <w:pStyle w:val="ListParagraph"/>
        <w:numPr>
          <w:ilvl w:val="0"/>
          <w:numId w:val="11"/>
        </w:numPr>
        <w:autoSpaceDE w:val="0"/>
        <w:autoSpaceDN w:val="0"/>
        <w:adjustRightInd w:val="0"/>
        <w:spacing w:line="240" w:lineRule="auto"/>
        <w:ind w:left="1800"/>
        <w:rPr>
          <w:rFonts w:cs="Arial"/>
        </w:rPr>
      </w:pPr>
      <w:r w:rsidRPr="00C933B3">
        <w:rPr>
          <w:rFonts w:cs="Arial"/>
        </w:rPr>
        <w:t>Differentiate between culture and ethnicity.</w:t>
      </w:r>
    </w:p>
    <w:p w:rsidRPr="00C933B3" w:rsidR="00E87239" w:rsidP="002D374D" w:rsidRDefault="00E87239" w14:paraId="757A9C62" w14:textId="4280482D">
      <w:pPr>
        <w:pStyle w:val="ListParagraph"/>
        <w:numPr>
          <w:ilvl w:val="0"/>
          <w:numId w:val="11"/>
        </w:numPr>
        <w:autoSpaceDE w:val="0"/>
        <w:autoSpaceDN w:val="0"/>
        <w:adjustRightInd w:val="0"/>
        <w:spacing w:line="240" w:lineRule="auto"/>
        <w:ind w:left="1800"/>
        <w:rPr>
          <w:rFonts w:cs="Arial"/>
        </w:rPr>
      </w:pPr>
      <w:r w:rsidRPr="00C933B3">
        <w:rPr>
          <w:rFonts w:cs="Arial"/>
        </w:rPr>
        <w:t xml:space="preserve">Determine the influence a </w:t>
      </w:r>
      <w:r w:rsidRPr="00C933B3" w:rsidR="002F229F">
        <w:rPr>
          <w:rFonts w:cs="Arial"/>
        </w:rPr>
        <w:t>client</w:t>
      </w:r>
      <w:r w:rsidRPr="00C933B3">
        <w:rPr>
          <w:rFonts w:cs="Arial"/>
        </w:rPr>
        <w:t>’s culture has on their perception of health, illness</w:t>
      </w:r>
      <w:r w:rsidRPr="00C933B3" w:rsidR="000E54A4">
        <w:rPr>
          <w:rFonts w:cs="Arial"/>
        </w:rPr>
        <w:t>,</w:t>
      </w:r>
      <w:r w:rsidRPr="00C933B3">
        <w:rPr>
          <w:rFonts w:cs="Arial"/>
        </w:rPr>
        <w:t xml:space="preserve"> and death.</w:t>
      </w:r>
    </w:p>
    <w:p w:rsidRPr="00C933B3" w:rsidR="00E87239" w:rsidP="002D374D" w:rsidRDefault="00E87239" w14:paraId="022ADADD" w14:textId="0A3C320C">
      <w:pPr>
        <w:pStyle w:val="ListParagraph"/>
        <w:numPr>
          <w:ilvl w:val="0"/>
          <w:numId w:val="11"/>
        </w:numPr>
        <w:autoSpaceDE w:val="0"/>
        <w:autoSpaceDN w:val="0"/>
        <w:adjustRightInd w:val="0"/>
        <w:spacing w:line="240" w:lineRule="auto"/>
        <w:ind w:left="1800"/>
        <w:rPr>
          <w:rFonts w:cs="Arial"/>
        </w:rPr>
      </w:pPr>
      <w:r w:rsidRPr="00C933B3">
        <w:rPr>
          <w:rFonts w:cs="Arial"/>
        </w:rPr>
        <w:t xml:space="preserve">Integrate verbal and nonverbal communication techniques that show respect for a </w:t>
      </w:r>
      <w:r w:rsidRPr="00C933B3" w:rsidR="002F229F">
        <w:rPr>
          <w:rFonts w:cs="Arial"/>
        </w:rPr>
        <w:t>client</w:t>
      </w:r>
      <w:r w:rsidRPr="00C933B3">
        <w:rPr>
          <w:rFonts w:cs="Arial"/>
        </w:rPr>
        <w:t>’s culture.</w:t>
      </w:r>
    </w:p>
    <w:p w:rsidRPr="00C933B3" w:rsidR="00E87239" w:rsidP="002D374D" w:rsidRDefault="00E87239" w14:paraId="3B687492" w14:textId="2B0A9F5D">
      <w:pPr>
        <w:pStyle w:val="ListParagraph"/>
        <w:numPr>
          <w:ilvl w:val="0"/>
          <w:numId w:val="11"/>
        </w:numPr>
        <w:autoSpaceDE w:val="0"/>
        <w:autoSpaceDN w:val="0"/>
        <w:adjustRightInd w:val="0"/>
        <w:spacing w:line="240" w:lineRule="auto"/>
        <w:ind w:left="1800"/>
        <w:rPr>
          <w:rFonts w:cs="Arial"/>
        </w:rPr>
      </w:pPr>
      <w:r w:rsidRPr="00C933B3">
        <w:rPr>
          <w:rFonts w:cs="Arial"/>
        </w:rPr>
        <w:t xml:space="preserve">Determine the </w:t>
      </w:r>
      <w:r w:rsidRPr="00C933B3" w:rsidR="002F229F">
        <w:rPr>
          <w:rFonts w:cs="Arial"/>
        </w:rPr>
        <w:t>use of alternative or folk</w:t>
      </w:r>
      <w:r w:rsidRPr="00C933B3">
        <w:rPr>
          <w:rFonts w:cs="Arial"/>
        </w:rPr>
        <w:t xml:space="preserve"> medication/remedies </w:t>
      </w:r>
      <w:r w:rsidRPr="00C933B3" w:rsidR="000E54A4">
        <w:rPr>
          <w:rFonts w:cs="Arial"/>
        </w:rPr>
        <w:t>and</w:t>
      </w:r>
      <w:r w:rsidRPr="00C933B3">
        <w:rPr>
          <w:rFonts w:cs="Arial"/>
        </w:rPr>
        <w:t xml:space="preserve"> healers accepted in the </w:t>
      </w:r>
      <w:r w:rsidRPr="00C933B3" w:rsidR="002F229F">
        <w:rPr>
          <w:rFonts w:cs="Arial"/>
        </w:rPr>
        <w:t>client</w:t>
      </w:r>
      <w:r w:rsidRPr="00C933B3">
        <w:rPr>
          <w:rFonts w:cs="Arial"/>
        </w:rPr>
        <w:t>’s culture.</w:t>
      </w:r>
    </w:p>
    <w:p w:rsidRPr="00C933B3" w:rsidR="00E87239" w:rsidP="002D374D" w:rsidRDefault="00E87239" w14:paraId="151E9D64" w14:textId="4DB2F3E9">
      <w:pPr>
        <w:pStyle w:val="ListParagraph"/>
        <w:numPr>
          <w:ilvl w:val="0"/>
          <w:numId w:val="11"/>
        </w:numPr>
        <w:autoSpaceDE w:val="0"/>
        <w:autoSpaceDN w:val="0"/>
        <w:adjustRightInd w:val="0"/>
        <w:spacing w:line="240" w:lineRule="auto"/>
        <w:ind w:left="1800"/>
        <w:rPr>
          <w:rFonts w:cs="Arial"/>
        </w:rPr>
      </w:pPr>
      <w:r w:rsidRPr="00C933B3">
        <w:rPr>
          <w:rFonts w:cs="Arial"/>
        </w:rPr>
        <w:t xml:space="preserve">Identify cultural practices that </w:t>
      </w:r>
      <w:r w:rsidRPr="00C933B3" w:rsidR="000E54A4">
        <w:rPr>
          <w:rFonts w:cs="Arial"/>
        </w:rPr>
        <w:t>need special consideration while the client receives</w:t>
      </w:r>
      <w:r w:rsidRPr="00C933B3">
        <w:rPr>
          <w:rFonts w:cs="Arial"/>
        </w:rPr>
        <w:t xml:space="preserve"> care.</w:t>
      </w:r>
    </w:p>
    <w:p w:rsidRPr="00C933B3" w:rsidR="002A3656" w:rsidP="002A3656" w:rsidRDefault="00E87239" w14:paraId="64EC692E" w14:textId="77777777">
      <w:pPr>
        <w:pStyle w:val="ListParagraph"/>
        <w:numPr>
          <w:ilvl w:val="0"/>
          <w:numId w:val="1"/>
        </w:numPr>
        <w:autoSpaceDE w:val="0"/>
        <w:autoSpaceDN w:val="0"/>
        <w:adjustRightInd w:val="0"/>
        <w:spacing w:line="240" w:lineRule="auto"/>
        <w:rPr>
          <w:rFonts w:cs="Arial"/>
        </w:rPr>
      </w:pPr>
      <w:r w:rsidRPr="00C933B3">
        <w:rPr>
          <w:rFonts w:cs="Arial"/>
        </w:rPr>
        <w:t xml:space="preserve">Assessing Spirituality </w:t>
      </w:r>
    </w:p>
    <w:p w:rsidRPr="00C933B3" w:rsidR="00E87239" w:rsidP="003C16EB" w:rsidRDefault="003C16EB" w14:paraId="377E7E16" w14:textId="2A513708">
      <w:pPr>
        <w:pStyle w:val="ListParagraph"/>
        <w:numPr>
          <w:ilvl w:val="0"/>
          <w:numId w:val="13"/>
        </w:numPr>
        <w:autoSpaceDE w:val="0"/>
        <w:autoSpaceDN w:val="0"/>
        <w:adjustRightInd w:val="0"/>
        <w:spacing w:after="0" w:line="240" w:lineRule="auto"/>
        <w:ind w:left="1872"/>
        <w:rPr>
          <w:rFonts w:cs="Arial"/>
        </w:rPr>
      </w:pPr>
      <w:r w:rsidRPr="00C933B3">
        <w:rPr>
          <w:rFonts w:cs="Arial"/>
        </w:rPr>
        <w:t xml:space="preserve"> </w:t>
      </w:r>
      <w:r w:rsidRPr="00C933B3" w:rsidR="00E87239">
        <w:rPr>
          <w:rFonts w:cs="Arial"/>
        </w:rPr>
        <w:t>Discuss the purpose of conducting a spiritual assessment.</w:t>
      </w:r>
    </w:p>
    <w:p w:rsidRPr="00C933B3" w:rsidR="00E87239" w:rsidP="003C16EB" w:rsidRDefault="00E87239" w14:paraId="0AB7E5EA" w14:textId="77777777">
      <w:pPr>
        <w:widowControl w:val="0"/>
        <w:numPr>
          <w:ilvl w:val="0"/>
          <w:numId w:val="13"/>
        </w:numPr>
        <w:autoSpaceDE w:val="0"/>
        <w:autoSpaceDN w:val="0"/>
        <w:adjustRightInd w:val="0"/>
        <w:spacing w:after="0" w:line="240" w:lineRule="auto"/>
        <w:ind w:left="1872"/>
        <w:contextualSpacing/>
        <w:rPr>
          <w:rFonts w:cs="Arial"/>
        </w:rPr>
      </w:pPr>
      <w:r w:rsidRPr="00C933B3">
        <w:rPr>
          <w:rFonts w:cs="Arial"/>
        </w:rPr>
        <w:t>Analyze the concept of spirituality and inherent components such as religious values, beliefs, attitudes, and customs.</w:t>
      </w:r>
    </w:p>
    <w:p w:rsidRPr="00C933B3" w:rsidR="00E87239" w:rsidP="003C16EB" w:rsidRDefault="00E87239" w14:paraId="4BFC0644" w14:textId="77777777">
      <w:pPr>
        <w:widowControl w:val="0"/>
        <w:numPr>
          <w:ilvl w:val="0"/>
          <w:numId w:val="13"/>
        </w:numPr>
        <w:autoSpaceDE w:val="0"/>
        <w:autoSpaceDN w:val="0"/>
        <w:adjustRightInd w:val="0"/>
        <w:spacing w:after="0" w:line="240" w:lineRule="auto"/>
        <w:ind w:left="1872"/>
        <w:contextualSpacing/>
        <w:rPr>
          <w:rFonts w:cs="Arial"/>
        </w:rPr>
      </w:pPr>
      <w:r w:rsidRPr="00C933B3">
        <w:rPr>
          <w:rFonts w:cs="Arial"/>
        </w:rPr>
        <w:t>Differentiate between religion and spirituality.</w:t>
      </w:r>
    </w:p>
    <w:p w:rsidRPr="00C933B3" w:rsidR="00E87239" w:rsidP="003C16EB" w:rsidRDefault="00E87239" w14:paraId="1E894AC1" w14:textId="38038509">
      <w:pPr>
        <w:widowControl w:val="0"/>
        <w:numPr>
          <w:ilvl w:val="0"/>
          <w:numId w:val="13"/>
        </w:numPr>
        <w:autoSpaceDE w:val="0"/>
        <w:autoSpaceDN w:val="0"/>
        <w:adjustRightInd w:val="0"/>
        <w:spacing w:after="0" w:line="240" w:lineRule="auto"/>
        <w:ind w:left="1872"/>
        <w:contextualSpacing/>
        <w:rPr>
          <w:rFonts w:cs="Arial"/>
        </w:rPr>
      </w:pPr>
      <w:r w:rsidRPr="00C933B3">
        <w:rPr>
          <w:rFonts w:cs="Arial"/>
        </w:rPr>
        <w:t xml:space="preserve">Determine the influence a </w:t>
      </w:r>
      <w:r w:rsidRPr="00C933B3" w:rsidR="002F229F">
        <w:rPr>
          <w:rFonts w:cs="Arial"/>
        </w:rPr>
        <w:t>client</w:t>
      </w:r>
      <w:r w:rsidRPr="00C933B3">
        <w:rPr>
          <w:rFonts w:cs="Arial"/>
        </w:rPr>
        <w:t>’s spirituality has on their health beliefs and practices, family, and dietary patterns.</w:t>
      </w:r>
    </w:p>
    <w:p w:rsidRPr="00C933B3" w:rsidR="00E87239" w:rsidP="003C16EB" w:rsidRDefault="00E87239" w14:paraId="14057EBF" w14:textId="6154464D">
      <w:pPr>
        <w:widowControl w:val="0"/>
        <w:numPr>
          <w:ilvl w:val="0"/>
          <w:numId w:val="13"/>
        </w:numPr>
        <w:autoSpaceDE w:val="0"/>
        <w:autoSpaceDN w:val="0"/>
        <w:adjustRightInd w:val="0"/>
        <w:spacing w:after="0" w:line="240" w:lineRule="auto"/>
        <w:ind w:left="1872"/>
        <w:contextualSpacing/>
        <w:rPr>
          <w:rFonts w:cs="Arial"/>
        </w:rPr>
      </w:pPr>
      <w:r w:rsidRPr="00C933B3">
        <w:rPr>
          <w:rFonts w:cs="Arial"/>
        </w:rPr>
        <w:t xml:space="preserve">Determine the influence a </w:t>
      </w:r>
      <w:r w:rsidRPr="00C933B3" w:rsidR="002F229F">
        <w:rPr>
          <w:rFonts w:cs="Arial"/>
        </w:rPr>
        <w:t>client</w:t>
      </w:r>
      <w:r w:rsidRPr="00C933B3">
        <w:rPr>
          <w:rFonts w:cs="Arial"/>
        </w:rPr>
        <w:t>’s spirituality has on their perception of health, illness</w:t>
      </w:r>
      <w:r w:rsidRPr="00C933B3" w:rsidR="000E54A4">
        <w:rPr>
          <w:rFonts w:cs="Arial"/>
        </w:rPr>
        <w:t>,</w:t>
      </w:r>
      <w:r w:rsidRPr="00C933B3">
        <w:rPr>
          <w:rFonts w:cs="Arial"/>
        </w:rPr>
        <w:t xml:space="preserve"> and death.</w:t>
      </w:r>
    </w:p>
    <w:p w:rsidRPr="00C933B3" w:rsidR="00E87239" w:rsidP="003C16EB" w:rsidRDefault="00E87239" w14:paraId="31DC1471" w14:textId="5FA34103">
      <w:pPr>
        <w:widowControl w:val="0"/>
        <w:numPr>
          <w:ilvl w:val="0"/>
          <w:numId w:val="13"/>
        </w:numPr>
        <w:autoSpaceDE w:val="0"/>
        <w:autoSpaceDN w:val="0"/>
        <w:adjustRightInd w:val="0"/>
        <w:spacing w:after="0" w:line="240" w:lineRule="auto"/>
        <w:ind w:left="1872"/>
        <w:contextualSpacing/>
        <w:rPr>
          <w:rFonts w:cs="Arial"/>
        </w:rPr>
      </w:pPr>
      <w:r w:rsidRPr="00C933B3">
        <w:rPr>
          <w:rFonts w:cs="Arial"/>
        </w:rPr>
        <w:t xml:space="preserve">Identify religious practices that </w:t>
      </w:r>
      <w:r w:rsidRPr="00C933B3" w:rsidR="000E54A4">
        <w:rPr>
          <w:rFonts w:cs="Arial"/>
        </w:rPr>
        <w:t>need special consideration while the client receives</w:t>
      </w:r>
      <w:r w:rsidRPr="00C933B3">
        <w:rPr>
          <w:rFonts w:cs="Arial"/>
        </w:rPr>
        <w:t xml:space="preserve"> care.</w:t>
      </w:r>
    </w:p>
    <w:p w:rsidRPr="00C933B3" w:rsidR="00E87239" w:rsidP="00E87239" w:rsidRDefault="00E87239" w14:paraId="1E3F1F2A" w14:textId="72B26F46">
      <w:pPr>
        <w:pStyle w:val="ListParagraph"/>
        <w:numPr>
          <w:ilvl w:val="0"/>
          <w:numId w:val="1"/>
        </w:numPr>
        <w:autoSpaceDE w:val="0"/>
        <w:autoSpaceDN w:val="0"/>
        <w:adjustRightInd w:val="0"/>
        <w:spacing w:after="0" w:line="240" w:lineRule="auto"/>
        <w:rPr>
          <w:rFonts w:cs="Arial"/>
        </w:rPr>
      </w:pPr>
      <w:r w:rsidRPr="00C933B3">
        <w:rPr>
          <w:rFonts w:cs="Arial"/>
        </w:rPr>
        <w:t>Physical Assessment</w:t>
      </w:r>
    </w:p>
    <w:p w:rsidRPr="00C933B3" w:rsidR="00E87239" w:rsidP="00A32CFA" w:rsidRDefault="00590A3F" w14:paraId="10F5D8BD" w14:textId="57C5AA48">
      <w:pPr>
        <w:widowControl w:val="0"/>
        <w:numPr>
          <w:ilvl w:val="0"/>
          <w:numId w:val="15"/>
        </w:numPr>
        <w:autoSpaceDE w:val="0"/>
        <w:autoSpaceDN w:val="0"/>
        <w:adjustRightInd w:val="0"/>
        <w:spacing w:after="0" w:line="240" w:lineRule="auto"/>
        <w:ind w:left="1800"/>
        <w:contextualSpacing/>
        <w:rPr>
          <w:rFonts w:cs="Arial"/>
        </w:rPr>
      </w:pPr>
      <w:r w:rsidRPr="00C933B3">
        <w:rPr>
          <w:rFonts w:cs="Arial"/>
        </w:rPr>
        <w:t>P</w:t>
      </w:r>
      <w:r w:rsidRPr="00C933B3" w:rsidR="00E87239">
        <w:rPr>
          <w:rFonts w:cs="Arial"/>
        </w:rPr>
        <w:t xml:space="preserve">ractice the </w:t>
      </w:r>
      <w:r w:rsidRPr="00C933B3" w:rsidR="00737B8D">
        <w:rPr>
          <w:rFonts w:cs="Arial"/>
        </w:rPr>
        <w:t xml:space="preserve">focus </w:t>
      </w:r>
      <w:r w:rsidRPr="00C933B3" w:rsidR="00E87239">
        <w:rPr>
          <w:rFonts w:cs="Arial"/>
        </w:rPr>
        <w:t>assessment skills</w:t>
      </w:r>
      <w:r w:rsidRPr="00C933B3" w:rsidR="00555F48">
        <w:rPr>
          <w:rFonts w:cs="Arial"/>
        </w:rPr>
        <w:t xml:space="preserve"> </w:t>
      </w:r>
      <w:r w:rsidRPr="00C933B3" w:rsidR="00E87239">
        <w:rPr>
          <w:rFonts w:cs="Arial"/>
        </w:rPr>
        <w:t>of inspection, auscultation, palpation, and percussion</w:t>
      </w:r>
      <w:r w:rsidRPr="00C933B3" w:rsidR="00737B8D">
        <w:rPr>
          <w:rFonts w:cs="Arial"/>
        </w:rPr>
        <w:t xml:space="preserve"> across the lifespan.</w:t>
      </w:r>
    </w:p>
    <w:p w:rsidRPr="00C933B3" w:rsidR="00555F48" w:rsidP="00555F48" w:rsidRDefault="00555F48" w14:paraId="0A663CF6" w14:textId="1367B194">
      <w:pPr>
        <w:widowControl w:val="0"/>
        <w:numPr>
          <w:ilvl w:val="1"/>
          <w:numId w:val="15"/>
        </w:numPr>
        <w:autoSpaceDE w:val="0"/>
        <w:autoSpaceDN w:val="0"/>
        <w:adjustRightInd w:val="0"/>
        <w:spacing w:after="0" w:line="240" w:lineRule="auto"/>
        <w:contextualSpacing/>
        <w:rPr>
          <w:rFonts w:cs="Arial"/>
        </w:rPr>
      </w:pPr>
      <w:r w:rsidRPr="00C933B3">
        <w:rPr>
          <w:rFonts w:cs="Arial"/>
        </w:rPr>
        <w:t>Integumentary System</w:t>
      </w:r>
    </w:p>
    <w:p w:rsidRPr="00C933B3" w:rsidR="00555F48" w:rsidP="00555F48" w:rsidRDefault="00555F48" w14:paraId="3B53DB17" w14:textId="6AE265BF">
      <w:pPr>
        <w:widowControl w:val="0"/>
        <w:numPr>
          <w:ilvl w:val="2"/>
          <w:numId w:val="15"/>
        </w:numPr>
        <w:autoSpaceDE w:val="0"/>
        <w:autoSpaceDN w:val="0"/>
        <w:adjustRightInd w:val="0"/>
        <w:spacing w:after="0" w:line="240" w:lineRule="auto"/>
        <w:contextualSpacing/>
        <w:rPr>
          <w:rFonts w:cs="Arial"/>
        </w:rPr>
      </w:pPr>
      <w:r w:rsidRPr="00C933B3">
        <w:rPr>
          <w:rFonts w:cs="Arial"/>
        </w:rPr>
        <w:t>Skin, hair, and nails</w:t>
      </w:r>
    </w:p>
    <w:p w:rsidRPr="00C933B3" w:rsidR="00555F48" w:rsidP="00555F48" w:rsidRDefault="00555F48" w14:paraId="3C1B111F" w14:textId="0648BBD0">
      <w:pPr>
        <w:widowControl w:val="0"/>
        <w:numPr>
          <w:ilvl w:val="1"/>
          <w:numId w:val="15"/>
        </w:numPr>
        <w:autoSpaceDE w:val="0"/>
        <w:autoSpaceDN w:val="0"/>
        <w:adjustRightInd w:val="0"/>
        <w:spacing w:after="0" w:line="240" w:lineRule="auto"/>
        <w:contextualSpacing/>
        <w:rPr>
          <w:rFonts w:cs="Arial"/>
        </w:rPr>
      </w:pPr>
      <w:r w:rsidRPr="00C933B3">
        <w:rPr>
          <w:rFonts w:cs="Arial"/>
        </w:rPr>
        <w:t>Head</w:t>
      </w:r>
      <w:r w:rsidR="00293F76">
        <w:rPr>
          <w:rFonts w:cs="Arial"/>
        </w:rPr>
        <w:t xml:space="preserve"> and neck</w:t>
      </w:r>
    </w:p>
    <w:p w:rsidRPr="00C933B3" w:rsidR="00555F48" w:rsidP="00555F48" w:rsidRDefault="00555F48" w14:paraId="28EBC152" w14:textId="19D89E42">
      <w:pPr>
        <w:widowControl w:val="0"/>
        <w:numPr>
          <w:ilvl w:val="2"/>
          <w:numId w:val="15"/>
        </w:numPr>
        <w:autoSpaceDE w:val="0"/>
        <w:autoSpaceDN w:val="0"/>
        <w:adjustRightInd w:val="0"/>
        <w:spacing w:after="0" w:line="240" w:lineRule="auto"/>
        <w:contextualSpacing/>
        <w:rPr>
          <w:rFonts w:cs="Arial"/>
        </w:rPr>
      </w:pPr>
      <w:r w:rsidRPr="00C933B3">
        <w:rPr>
          <w:rFonts w:cs="Arial"/>
        </w:rPr>
        <w:t>Mouth, oropharynx, and thyroid</w:t>
      </w:r>
    </w:p>
    <w:p w:rsidRPr="00C933B3" w:rsidR="00555F48" w:rsidP="00555F48" w:rsidRDefault="00555F48" w14:paraId="263BFC41" w14:textId="36BA673D">
      <w:pPr>
        <w:widowControl w:val="0"/>
        <w:numPr>
          <w:ilvl w:val="2"/>
          <w:numId w:val="15"/>
        </w:numPr>
        <w:autoSpaceDE w:val="0"/>
        <w:autoSpaceDN w:val="0"/>
        <w:adjustRightInd w:val="0"/>
        <w:spacing w:after="0" w:line="240" w:lineRule="auto"/>
        <w:contextualSpacing/>
        <w:rPr>
          <w:rFonts w:cs="Arial"/>
        </w:rPr>
      </w:pPr>
      <w:r w:rsidRPr="00C933B3">
        <w:rPr>
          <w:rFonts w:cs="Arial"/>
        </w:rPr>
        <w:t>Eyes, ears, nose</w:t>
      </w:r>
    </w:p>
    <w:p w:rsidRPr="00C933B3" w:rsidR="00590A3F" w:rsidP="00590A3F" w:rsidRDefault="00590A3F" w14:paraId="7F5E04E8" w14:textId="6E12116C">
      <w:pPr>
        <w:widowControl w:val="0"/>
        <w:numPr>
          <w:ilvl w:val="1"/>
          <w:numId w:val="15"/>
        </w:numPr>
        <w:autoSpaceDE w:val="0"/>
        <w:autoSpaceDN w:val="0"/>
        <w:adjustRightInd w:val="0"/>
        <w:spacing w:after="0" w:line="240" w:lineRule="auto"/>
        <w:contextualSpacing/>
        <w:rPr>
          <w:rFonts w:cs="Arial"/>
        </w:rPr>
      </w:pPr>
      <w:r w:rsidRPr="00C933B3">
        <w:rPr>
          <w:rFonts w:cs="Arial"/>
        </w:rPr>
        <w:t>Cardiovascular</w:t>
      </w:r>
    </w:p>
    <w:p w:rsidRPr="00C933B3" w:rsidR="00590A3F" w:rsidP="00590A3F" w:rsidRDefault="00A21152" w14:paraId="463355C5" w14:textId="70BA3630">
      <w:pPr>
        <w:widowControl w:val="0"/>
        <w:numPr>
          <w:ilvl w:val="2"/>
          <w:numId w:val="15"/>
        </w:numPr>
        <w:autoSpaceDE w:val="0"/>
        <w:autoSpaceDN w:val="0"/>
        <w:adjustRightInd w:val="0"/>
        <w:spacing w:after="0" w:line="240" w:lineRule="auto"/>
        <w:contextualSpacing/>
        <w:rPr>
          <w:rFonts w:cs="Arial"/>
        </w:rPr>
      </w:pPr>
      <w:r w:rsidRPr="00C933B3">
        <w:rPr>
          <w:rFonts w:cs="Arial"/>
        </w:rPr>
        <w:t>Extremities</w:t>
      </w:r>
    </w:p>
    <w:p w:rsidRPr="00C933B3" w:rsidR="00590A3F" w:rsidP="00590A3F" w:rsidRDefault="00590A3F" w14:paraId="08BC3469" w14:textId="6AAED5EA">
      <w:pPr>
        <w:widowControl w:val="0"/>
        <w:numPr>
          <w:ilvl w:val="2"/>
          <w:numId w:val="15"/>
        </w:numPr>
        <w:autoSpaceDE w:val="0"/>
        <w:autoSpaceDN w:val="0"/>
        <w:adjustRightInd w:val="0"/>
        <w:spacing w:after="0" w:line="240" w:lineRule="auto"/>
        <w:contextualSpacing/>
        <w:rPr>
          <w:rFonts w:cs="Arial"/>
        </w:rPr>
      </w:pPr>
      <w:r w:rsidRPr="00C933B3">
        <w:rPr>
          <w:rFonts w:cs="Arial"/>
        </w:rPr>
        <w:t>Peripheral pulses</w:t>
      </w:r>
    </w:p>
    <w:p w:rsidRPr="00C933B3" w:rsidR="00590A3F" w:rsidP="00590A3F" w:rsidRDefault="00590A3F" w14:paraId="50515E34" w14:textId="2B9767B7">
      <w:pPr>
        <w:widowControl w:val="0"/>
        <w:numPr>
          <w:ilvl w:val="2"/>
          <w:numId w:val="15"/>
        </w:numPr>
        <w:autoSpaceDE w:val="0"/>
        <w:autoSpaceDN w:val="0"/>
        <w:adjustRightInd w:val="0"/>
        <w:spacing w:after="0" w:line="240" w:lineRule="auto"/>
        <w:contextualSpacing/>
        <w:rPr>
          <w:rFonts w:cs="Arial"/>
        </w:rPr>
      </w:pPr>
      <w:r w:rsidRPr="00C933B3">
        <w:rPr>
          <w:rFonts w:cs="Arial"/>
        </w:rPr>
        <w:t>Perfusion</w:t>
      </w:r>
    </w:p>
    <w:p w:rsidRPr="00C933B3" w:rsidR="00590A3F" w:rsidP="00590A3F" w:rsidRDefault="00590A3F" w14:paraId="5335E663" w14:textId="1877DECB">
      <w:pPr>
        <w:widowControl w:val="0"/>
        <w:numPr>
          <w:ilvl w:val="1"/>
          <w:numId w:val="15"/>
        </w:numPr>
        <w:autoSpaceDE w:val="0"/>
        <w:autoSpaceDN w:val="0"/>
        <w:adjustRightInd w:val="0"/>
        <w:spacing w:after="0" w:line="240" w:lineRule="auto"/>
        <w:contextualSpacing/>
        <w:rPr>
          <w:rFonts w:cs="Arial"/>
        </w:rPr>
      </w:pPr>
      <w:r w:rsidRPr="00C933B3">
        <w:rPr>
          <w:rFonts w:cs="Arial"/>
        </w:rPr>
        <w:t>Respiratory</w:t>
      </w:r>
    </w:p>
    <w:p w:rsidRPr="00C933B3" w:rsidR="00590A3F" w:rsidP="00590A3F" w:rsidRDefault="00A21152" w14:paraId="49AAE285" w14:textId="77474B3E">
      <w:pPr>
        <w:widowControl w:val="0"/>
        <w:numPr>
          <w:ilvl w:val="1"/>
          <w:numId w:val="15"/>
        </w:numPr>
        <w:autoSpaceDE w:val="0"/>
        <w:autoSpaceDN w:val="0"/>
        <w:adjustRightInd w:val="0"/>
        <w:spacing w:after="0" w:line="240" w:lineRule="auto"/>
        <w:contextualSpacing/>
        <w:rPr>
          <w:rFonts w:cs="Arial"/>
        </w:rPr>
      </w:pPr>
      <w:r w:rsidRPr="00C933B3">
        <w:rPr>
          <w:rFonts w:cs="Arial"/>
        </w:rPr>
        <w:t>Abdomen</w:t>
      </w:r>
    </w:p>
    <w:p w:rsidRPr="00C933B3" w:rsidR="00A21152" w:rsidP="00A21152" w:rsidRDefault="00A21152" w14:paraId="2370BD4C" w14:textId="27C9BEAB">
      <w:pPr>
        <w:widowControl w:val="0"/>
        <w:numPr>
          <w:ilvl w:val="1"/>
          <w:numId w:val="15"/>
        </w:numPr>
        <w:autoSpaceDE w:val="0"/>
        <w:autoSpaceDN w:val="0"/>
        <w:adjustRightInd w:val="0"/>
        <w:spacing w:after="0" w:line="240" w:lineRule="auto"/>
        <w:contextualSpacing/>
        <w:rPr>
          <w:rFonts w:cs="Arial"/>
        </w:rPr>
      </w:pPr>
      <w:r w:rsidRPr="00C933B3">
        <w:rPr>
          <w:rFonts w:cs="Arial"/>
        </w:rPr>
        <w:t>Musculoskeletal</w:t>
      </w:r>
    </w:p>
    <w:p w:rsidRPr="00C933B3" w:rsidR="00A21152" w:rsidP="00A21152" w:rsidRDefault="00A21152" w14:paraId="01A47553" w14:textId="44831EC6">
      <w:pPr>
        <w:widowControl w:val="0"/>
        <w:numPr>
          <w:ilvl w:val="1"/>
          <w:numId w:val="15"/>
        </w:numPr>
        <w:autoSpaceDE w:val="0"/>
        <w:autoSpaceDN w:val="0"/>
        <w:adjustRightInd w:val="0"/>
        <w:spacing w:after="0" w:line="240" w:lineRule="auto"/>
        <w:contextualSpacing/>
        <w:rPr>
          <w:rFonts w:cs="Arial"/>
        </w:rPr>
      </w:pPr>
      <w:r w:rsidRPr="00C933B3">
        <w:rPr>
          <w:rFonts w:cs="Arial"/>
        </w:rPr>
        <w:t>Neurological</w:t>
      </w:r>
    </w:p>
    <w:p w:rsidRPr="00C933B3" w:rsidR="00A21152" w:rsidP="00A21152" w:rsidRDefault="00A21152" w14:paraId="75406E17" w14:textId="2E4A6C00">
      <w:pPr>
        <w:widowControl w:val="0"/>
        <w:numPr>
          <w:ilvl w:val="2"/>
          <w:numId w:val="15"/>
        </w:numPr>
        <w:autoSpaceDE w:val="0"/>
        <w:autoSpaceDN w:val="0"/>
        <w:adjustRightInd w:val="0"/>
        <w:spacing w:after="0" w:line="240" w:lineRule="auto"/>
        <w:contextualSpacing/>
        <w:rPr>
          <w:rFonts w:cs="Arial"/>
        </w:rPr>
      </w:pPr>
      <w:r w:rsidRPr="00C933B3">
        <w:rPr>
          <w:rFonts w:cs="Arial"/>
        </w:rPr>
        <w:t>Cognitive function</w:t>
      </w:r>
    </w:p>
    <w:p w:rsidRPr="00C933B3" w:rsidR="00A21152" w:rsidP="00A21152" w:rsidRDefault="00A21152" w14:paraId="781E02A7" w14:textId="0F7B0BEB">
      <w:pPr>
        <w:widowControl w:val="0"/>
        <w:numPr>
          <w:ilvl w:val="2"/>
          <w:numId w:val="15"/>
        </w:numPr>
        <w:autoSpaceDE w:val="0"/>
        <w:autoSpaceDN w:val="0"/>
        <w:adjustRightInd w:val="0"/>
        <w:spacing w:after="0" w:line="240" w:lineRule="auto"/>
        <w:contextualSpacing/>
        <w:rPr>
          <w:rFonts w:cs="Arial"/>
        </w:rPr>
      </w:pPr>
      <w:r w:rsidRPr="00C933B3">
        <w:rPr>
          <w:rFonts w:cs="Arial"/>
        </w:rPr>
        <w:t>Coordination</w:t>
      </w:r>
    </w:p>
    <w:p w:rsidRPr="00C933B3" w:rsidR="00A21152" w:rsidP="00A21152" w:rsidRDefault="00A21152" w14:paraId="7E84E4AC" w14:textId="395B75EE">
      <w:pPr>
        <w:widowControl w:val="0"/>
        <w:numPr>
          <w:ilvl w:val="2"/>
          <w:numId w:val="15"/>
        </w:numPr>
        <w:autoSpaceDE w:val="0"/>
        <w:autoSpaceDN w:val="0"/>
        <w:adjustRightInd w:val="0"/>
        <w:spacing w:after="0" w:line="240" w:lineRule="auto"/>
        <w:contextualSpacing/>
        <w:rPr>
          <w:rFonts w:cs="Arial"/>
        </w:rPr>
      </w:pPr>
      <w:r w:rsidRPr="00C933B3">
        <w:rPr>
          <w:rFonts w:cs="Arial"/>
        </w:rPr>
        <w:t>Sensation</w:t>
      </w:r>
    </w:p>
    <w:p w:rsidRPr="00C933B3" w:rsidR="00A21152" w:rsidP="00A21152" w:rsidRDefault="00A21152" w14:paraId="04C80B99" w14:textId="6E4580B1">
      <w:pPr>
        <w:widowControl w:val="0"/>
        <w:numPr>
          <w:ilvl w:val="1"/>
          <w:numId w:val="15"/>
        </w:numPr>
        <w:autoSpaceDE w:val="0"/>
        <w:autoSpaceDN w:val="0"/>
        <w:adjustRightInd w:val="0"/>
        <w:spacing w:after="0" w:line="240" w:lineRule="auto"/>
        <w:contextualSpacing/>
        <w:rPr>
          <w:rFonts w:cs="Arial"/>
        </w:rPr>
      </w:pPr>
      <w:r w:rsidRPr="00C933B3">
        <w:rPr>
          <w:rFonts w:cs="Arial"/>
        </w:rPr>
        <w:t>Breast and Lymphatic</w:t>
      </w:r>
    </w:p>
    <w:p w:rsidRPr="00C933B3" w:rsidR="00A21152" w:rsidP="00A21152" w:rsidRDefault="00737B8D" w14:paraId="7B66F2F2" w14:textId="4EA2DF11">
      <w:pPr>
        <w:widowControl w:val="0"/>
        <w:numPr>
          <w:ilvl w:val="1"/>
          <w:numId w:val="15"/>
        </w:numPr>
        <w:autoSpaceDE w:val="0"/>
        <w:autoSpaceDN w:val="0"/>
        <w:adjustRightInd w:val="0"/>
        <w:spacing w:after="0" w:line="240" w:lineRule="auto"/>
        <w:contextualSpacing/>
        <w:rPr>
          <w:rFonts w:cs="Arial"/>
        </w:rPr>
      </w:pPr>
      <w:r w:rsidRPr="00C933B3">
        <w:rPr>
          <w:rFonts w:cs="Arial"/>
        </w:rPr>
        <w:t>Genitourinary</w:t>
      </w:r>
    </w:p>
    <w:p w:rsidRPr="00C933B3" w:rsidR="00737B8D" w:rsidP="00737B8D" w:rsidRDefault="00737B8D" w14:paraId="59547BBF" w14:textId="2137D68F">
      <w:pPr>
        <w:widowControl w:val="0"/>
        <w:numPr>
          <w:ilvl w:val="2"/>
          <w:numId w:val="15"/>
        </w:numPr>
        <w:autoSpaceDE w:val="0"/>
        <w:autoSpaceDN w:val="0"/>
        <w:adjustRightInd w:val="0"/>
        <w:spacing w:after="0" w:line="240" w:lineRule="auto"/>
        <w:contextualSpacing/>
        <w:rPr>
          <w:rFonts w:cs="Arial"/>
        </w:rPr>
      </w:pPr>
      <w:r w:rsidRPr="00C933B3">
        <w:rPr>
          <w:rFonts w:cs="Arial"/>
        </w:rPr>
        <w:t>Urinary</w:t>
      </w:r>
    </w:p>
    <w:p w:rsidRPr="00C933B3" w:rsidR="00737B8D" w:rsidP="00737B8D" w:rsidRDefault="00737B8D" w14:paraId="762EFB38" w14:textId="01F00B4D">
      <w:pPr>
        <w:widowControl w:val="0"/>
        <w:numPr>
          <w:ilvl w:val="2"/>
          <w:numId w:val="15"/>
        </w:numPr>
        <w:autoSpaceDE w:val="0"/>
        <w:autoSpaceDN w:val="0"/>
        <w:adjustRightInd w:val="0"/>
        <w:spacing w:after="0" w:line="240" w:lineRule="auto"/>
        <w:contextualSpacing/>
        <w:rPr>
          <w:rFonts w:cs="Arial"/>
        </w:rPr>
      </w:pPr>
      <w:r w:rsidRPr="00C933B3">
        <w:rPr>
          <w:rFonts w:cs="Arial"/>
        </w:rPr>
        <w:t>Reproductive</w:t>
      </w:r>
    </w:p>
    <w:p w:rsidRPr="00C933B3" w:rsidR="00737B8D" w:rsidP="00737B8D" w:rsidRDefault="00737B8D" w14:paraId="1EE56E5F" w14:textId="543D473E">
      <w:pPr>
        <w:widowControl w:val="0"/>
        <w:numPr>
          <w:ilvl w:val="2"/>
          <w:numId w:val="15"/>
        </w:numPr>
        <w:autoSpaceDE w:val="0"/>
        <w:autoSpaceDN w:val="0"/>
        <w:adjustRightInd w:val="0"/>
        <w:spacing w:after="0" w:line="240" w:lineRule="auto"/>
        <w:contextualSpacing/>
        <w:rPr>
          <w:rFonts w:cs="Arial"/>
        </w:rPr>
      </w:pPr>
      <w:r w:rsidRPr="00C933B3">
        <w:rPr>
          <w:rFonts w:cs="Arial"/>
        </w:rPr>
        <w:t>Anal and Perianal</w:t>
      </w:r>
    </w:p>
    <w:p w:rsidRPr="00C933B3" w:rsidR="00E87239" w:rsidP="00A32CFA" w:rsidRDefault="00E87239" w14:paraId="42889763" w14:textId="0866771D">
      <w:pPr>
        <w:widowControl w:val="0"/>
        <w:numPr>
          <w:ilvl w:val="0"/>
          <w:numId w:val="15"/>
        </w:numPr>
        <w:autoSpaceDE w:val="0"/>
        <w:autoSpaceDN w:val="0"/>
        <w:adjustRightInd w:val="0"/>
        <w:spacing w:after="0" w:line="240" w:lineRule="auto"/>
        <w:ind w:left="1800"/>
        <w:contextualSpacing/>
        <w:rPr>
          <w:rFonts w:cs="Arial"/>
        </w:rPr>
      </w:pPr>
      <w:r w:rsidRPr="00C933B3">
        <w:rPr>
          <w:rFonts w:cs="Arial"/>
        </w:rPr>
        <w:t>Differentiate</w:t>
      </w:r>
      <w:r w:rsidRPr="00C933B3" w:rsidR="00737B8D">
        <w:rPr>
          <w:rFonts w:cs="Arial"/>
        </w:rPr>
        <w:t xml:space="preserve"> and interpret</w:t>
      </w:r>
      <w:r w:rsidRPr="00C933B3">
        <w:rPr>
          <w:rFonts w:cs="Arial"/>
        </w:rPr>
        <w:t xml:space="preserve"> between normal and abnormal findings during the physical assessment.</w:t>
      </w:r>
    </w:p>
    <w:p w:rsidRPr="00C933B3" w:rsidR="00E87239" w:rsidP="00A32CFA" w:rsidRDefault="00E87239" w14:paraId="0D248ACF" w14:textId="77777777">
      <w:pPr>
        <w:widowControl w:val="0"/>
        <w:numPr>
          <w:ilvl w:val="0"/>
          <w:numId w:val="15"/>
        </w:numPr>
        <w:autoSpaceDE w:val="0"/>
        <w:autoSpaceDN w:val="0"/>
        <w:adjustRightInd w:val="0"/>
        <w:spacing w:after="0" w:line="240" w:lineRule="auto"/>
        <w:ind w:left="1800"/>
        <w:contextualSpacing/>
        <w:rPr>
          <w:rFonts w:cs="Arial"/>
        </w:rPr>
      </w:pPr>
      <w:r w:rsidRPr="00C933B3">
        <w:rPr>
          <w:rFonts w:cs="Arial"/>
        </w:rPr>
        <w:t>Differentiate between age-related normal and abnormal findings during the physical assessment.</w:t>
      </w:r>
    </w:p>
    <w:p w:rsidRPr="00C933B3" w:rsidR="00E87239" w:rsidP="00A32CFA" w:rsidRDefault="00E87239" w14:paraId="4DEDD282" w14:textId="77777777">
      <w:pPr>
        <w:widowControl w:val="0"/>
        <w:numPr>
          <w:ilvl w:val="0"/>
          <w:numId w:val="15"/>
        </w:numPr>
        <w:autoSpaceDE w:val="0"/>
        <w:autoSpaceDN w:val="0"/>
        <w:adjustRightInd w:val="0"/>
        <w:spacing w:after="0" w:line="240" w:lineRule="auto"/>
        <w:ind w:left="1800"/>
        <w:contextualSpacing/>
        <w:rPr>
          <w:rFonts w:cs="Arial"/>
        </w:rPr>
      </w:pPr>
      <w:r w:rsidRPr="00C933B3">
        <w:rPr>
          <w:rFonts w:cs="Arial"/>
        </w:rPr>
        <w:t>Identify self-screening exams that should be done and the time parameters for their performance.</w:t>
      </w:r>
    </w:p>
    <w:p w:rsidRPr="00C933B3" w:rsidR="00E87239" w:rsidP="00A32CFA" w:rsidRDefault="00E87239" w14:paraId="37B19E9E" w14:textId="77777777">
      <w:pPr>
        <w:widowControl w:val="0"/>
        <w:numPr>
          <w:ilvl w:val="0"/>
          <w:numId w:val="15"/>
        </w:numPr>
        <w:autoSpaceDE w:val="0"/>
        <w:autoSpaceDN w:val="0"/>
        <w:adjustRightInd w:val="0"/>
        <w:spacing w:after="0" w:line="240" w:lineRule="auto"/>
        <w:ind w:left="1800"/>
        <w:contextualSpacing/>
        <w:rPr>
          <w:rFonts w:cs="Arial"/>
        </w:rPr>
      </w:pPr>
      <w:r w:rsidRPr="00C933B3">
        <w:rPr>
          <w:rFonts w:cs="Arial"/>
        </w:rPr>
        <w:t>Identify preventive screening exams that should be done and the time parameters for their performance.</w:t>
      </w:r>
    </w:p>
    <w:p w:rsidRPr="00C933B3" w:rsidR="002F229F" w:rsidP="002F229F" w:rsidRDefault="00E87239" w14:paraId="61B52582" w14:textId="4F941E1B">
      <w:pPr>
        <w:widowControl w:val="0"/>
        <w:numPr>
          <w:ilvl w:val="0"/>
          <w:numId w:val="15"/>
        </w:numPr>
        <w:autoSpaceDE w:val="0"/>
        <w:autoSpaceDN w:val="0"/>
        <w:adjustRightInd w:val="0"/>
        <w:spacing w:after="0" w:line="240" w:lineRule="auto"/>
        <w:ind w:left="1800"/>
        <w:contextualSpacing/>
        <w:rPr>
          <w:rFonts w:cs="Arial"/>
        </w:rPr>
      </w:pPr>
      <w:r w:rsidRPr="00C933B3">
        <w:rPr>
          <w:rFonts w:cs="Arial"/>
        </w:rPr>
        <w:t>Determine an organized sequence for performing a full body assessment.</w:t>
      </w:r>
    </w:p>
    <w:p w:rsidRPr="00C933B3" w:rsidR="00486821" w:rsidP="00486821" w:rsidRDefault="00486821" w14:paraId="01E40D31" w14:textId="72E467E3">
      <w:pPr>
        <w:pStyle w:val="ListParagraph"/>
        <w:numPr>
          <w:ilvl w:val="0"/>
          <w:numId w:val="1"/>
        </w:numPr>
        <w:autoSpaceDE w:val="0"/>
        <w:autoSpaceDN w:val="0"/>
        <w:adjustRightInd w:val="0"/>
        <w:spacing w:after="0" w:line="240" w:lineRule="auto"/>
        <w:rPr>
          <w:rFonts w:cs="Arial"/>
        </w:rPr>
      </w:pPr>
      <w:r w:rsidRPr="00C933B3">
        <w:rPr>
          <w:rFonts w:cs="Arial"/>
        </w:rPr>
        <w:t>Confidentiality</w:t>
      </w:r>
    </w:p>
    <w:p w:rsidRPr="00C933B3" w:rsidR="00486821" w:rsidP="00D15D8E" w:rsidRDefault="00486821" w14:paraId="7443D6C3" w14:textId="51C0D2B2">
      <w:pPr>
        <w:widowControl w:val="0"/>
        <w:numPr>
          <w:ilvl w:val="0"/>
          <w:numId w:val="21"/>
        </w:numPr>
        <w:autoSpaceDE w:val="0"/>
        <w:autoSpaceDN w:val="0"/>
        <w:adjustRightInd w:val="0"/>
        <w:spacing w:after="0" w:line="240" w:lineRule="auto"/>
        <w:ind w:left="1800"/>
        <w:contextualSpacing/>
        <w:rPr>
          <w:rFonts w:cs="Arial"/>
        </w:rPr>
      </w:pPr>
      <w:r w:rsidRPr="00C933B3">
        <w:rPr>
          <w:rFonts w:cs="Arial"/>
        </w:rPr>
        <w:t xml:space="preserve">Interpret the HIPAA Privacy Act for its relevance to </w:t>
      </w:r>
      <w:r w:rsidRPr="00C933B3" w:rsidR="000E54A4">
        <w:rPr>
          <w:rFonts w:cs="Arial"/>
        </w:rPr>
        <w:t>collecting and documenting</w:t>
      </w:r>
      <w:r w:rsidRPr="00C933B3">
        <w:rPr>
          <w:rFonts w:cs="Arial"/>
        </w:rPr>
        <w:t xml:space="preserve"> assessment data.</w:t>
      </w:r>
    </w:p>
    <w:p w:rsidRPr="00C933B3" w:rsidR="00486821" w:rsidP="00D15D8E" w:rsidRDefault="00486821" w14:paraId="6992EBF3" w14:textId="7EE75DCF">
      <w:pPr>
        <w:widowControl w:val="0"/>
        <w:numPr>
          <w:ilvl w:val="0"/>
          <w:numId w:val="21"/>
        </w:numPr>
        <w:autoSpaceDE w:val="0"/>
        <w:autoSpaceDN w:val="0"/>
        <w:adjustRightInd w:val="0"/>
        <w:spacing w:after="0" w:line="240" w:lineRule="auto"/>
        <w:ind w:left="1800"/>
        <w:contextualSpacing/>
        <w:rPr>
          <w:rFonts w:cs="Arial"/>
        </w:rPr>
      </w:pPr>
      <w:r w:rsidRPr="00C933B3">
        <w:rPr>
          <w:rFonts w:cs="Arial"/>
        </w:rPr>
        <w:t xml:space="preserve">Recognize the need to protect the unlawful dissemination of sensitive </w:t>
      </w:r>
      <w:r w:rsidRPr="00C933B3" w:rsidR="002F229F">
        <w:rPr>
          <w:rFonts w:cs="Arial"/>
        </w:rPr>
        <w:t>client</w:t>
      </w:r>
      <w:r w:rsidRPr="00C933B3">
        <w:rPr>
          <w:rFonts w:cs="Arial"/>
        </w:rPr>
        <w:t xml:space="preserve"> information.</w:t>
      </w:r>
    </w:p>
    <w:p w:rsidRPr="00C933B3" w:rsidR="00486821" w:rsidP="00D15D8E" w:rsidRDefault="00486821" w14:paraId="4472C5E2" w14:textId="5209EA20">
      <w:pPr>
        <w:widowControl w:val="0"/>
        <w:numPr>
          <w:ilvl w:val="0"/>
          <w:numId w:val="21"/>
        </w:numPr>
        <w:autoSpaceDE w:val="0"/>
        <w:autoSpaceDN w:val="0"/>
        <w:adjustRightInd w:val="0"/>
        <w:spacing w:after="0" w:line="240" w:lineRule="auto"/>
        <w:ind w:left="1800"/>
        <w:contextualSpacing/>
        <w:rPr>
          <w:rFonts w:cs="Arial"/>
        </w:rPr>
      </w:pPr>
      <w:r w:rsidRPr="00C933B3">
        <w:rPr>
          <w:rFonts w:cs="Arial"/>
        </w:rPr>
        <w:t xml:space="preserve">Document </w:t>
      </w:r>
      <w:r w:rsidRPr="00C933B3" w:rsidR="002F229F">
        <w:rPr>
          <w:rFonts w:cs="Arial"/>
        </w:rPr>
        <w:t>client</w:t>
      </w:r>
      <w:r w:rsidRPr="00C933B3">
        <w:rPr>
          <w:rFonts w:cs="Arial"/>
        </w:rPr>
        <w:t xml:space="preserve"> information in a timely manner and on appropriate records.</w:t>
      </w:r>
    </w:p>
    <w:p w:rsidRPr="00C933B3" w:rsidR="00486821" w:rsidP="00D15D8E" w:rsidRDefault="00486821" w14:paraId="021E4B91" w14:textId="386C29D5">
      <w:pPr>
        <w:widowControl w:val="0"/>
        <w:numPr>
          <w:ilvl w:val="0"/>
          <w:numId w:val="21"/>
        </w:numPr>
        <w:autoSpaceDE w:val="0"/>
        <w:autoSpaceDN w:val="0"/>
        <w:adjustRightInd w:val="0"/>
        <w:spacing w:after="0" w:line="240" w:lineRule="auto"/>
        <w:ind w:left="1800"/>
        <w:contextualSpacing/>
        <w:rPr>
          <w:rFonts w:cs="Arial"/>
        </w:rPr>
      </w:pPr>
      <w:r w:rsidRPr="00C933B3">
        <w:rPr>
          <w:rFonts w:cs="Arial"/>
        </w:rPr>
        <w:t xml:space="preserve">Acknowledge the need to communicate </w:t>
      </w:r>
      <w:r w:rsidRPr="00C933B3" w:rsidR="000E54A4">
        <w:rPr>
          <w:rFonts w:cs="Arial"/>
        </w:rPr>
        <w:t>client-related</w:t>
      </w:r>
      <w:r w:rsidRPr="00C933B3">
        <w:rPr>
          <w:rFonts w:cs="Arial"/>
        </w:rPr>
        <w:t xml:space="preserve"> data only to health team members directly involved in the </w:t>
      </w:r>
      <w:r w:rsidRPr="00C933B3" w:rsidR="002F229F">
        <w:rPr>
          <w:rFonts w:cs="Arial"/>
        </w:rPr>
        <w:t>client</w:t>
      </w:r>
      <w:r w:rsidRPr="00C933B3">
        <w:rPr>
          <w:rFonts w:cs="Arial"/>
        </w:rPr>
        <w:t>’s care.</w:t>
      </w:r>
    </w:p>
    <w:p w:rsidR="00C933B3" w:rsidP="00C933B3" w:rsidRDefault="00486821" w14:paraId="44D08419" w14:textId="77777777">
      <w:pPr>
        <w:widowControl w:val="0"/>
        <w:numPr>
          <w:ilvl w:val="0"/>
          <w:numId w:val="21"/>
        </w:numPr>
        <w:autoSpaceDE w:val="0"/>
        <w:autoSpaceDN w:val="0"/>
        <w:adjustRightInd w:val="0"/>
        <w:spacing w:after="0" w:line="240" w:lineRule="auto"/>
        <w:ind w:left="1800"/>
        <w:contextualSpacing/>
        <w:rPr>
          <w:rFonts w:cs="Arial"/>
        </w:rPr>
      </w:pPr>
      <w:r w:rsidRPr="00C933B3">
        <w:rPr>
          <w:rFonts w:cs="Arial"/>
        </w:rPr>
        <w:t xml:space="preserve">Perform health assessments in a location that provides for the protection of the </w:t>
      </w:r>
      <w:r w:rsidRPr="00C933B3" w:rsidR="002F229F">
        <w:rPr>
          <w:rFonts w:cs="Arial"/>
        </w:rPr>
        <w:t>client</w:t>
      </w:r>
      <w:r w:rsidRPr="00C933B3">
        <w:rPr>
          <w:rFonts w:cs="Arial"/>
        </w:rPr>
        <w:t>’s privacy.</w:t>
      </w:r>
    </w:p>
    <w:p w:rsidRPr="00C933B3" w:rsidR="004876E9" w:rsidP="00C933B3" w:rsidRDefault="004876E9" w14:paraId="40DA29F3" w14:textId="50903899">
      <w:pPr>
        <w:pStyle w:val="ListParagraph"/>
        <w:widowControl w:val="0"/>
        <w:numPr>
          <w:ilvl w:val="0"/>
          <w:numId w:val="1"/>
        </w:numPr>
        <w:autoSpaceDE w:val="0"/>
        <w:autoSpaceDN w:val="0"/>
        <w:adjustRightInd w:val="0"/>
        <w:spacing w:after="0" w:line="240" w:lineRule="auto"/>
        <w:rPr>
          <w:rFonts w:cs="Arial"/>
        </w:rPr>
      </w:pPr>
      <w:r w:rsidRPr="00C933B3">
        <w:rPr>
          <w:rFonts w:cs="Arial"/>
        </w:rPr>
        <w:t>Assessment of Special Populations</w:t>
      </w:r>
    </w:p>
    <w:p w:rsidRPr="00C933B3" w:rsidR="004876E9" w:rsidP="004876E9" w:rsidRDefault="004876E9" w14:paraId="72EB7A7F" w14:textId="1B2A380B">
      <w:pPr>
        <w:widowControl w:val="0"/>
        <w:autoSpaceDE w:val="0"/>
        <w:autoSpaceDN w:val="0"/>
        <w:adjustRightInd w:val="0"/>
        <w:spacing w:after="0" w:line="240" w:lineRule="auto"/>
        <w:ind w:left="720"/>
        <w:contextualSpacing/>
        <w:rPr>
          <w:rFonts w:cs="Arial"/>
        </w:rPr>
      </w:pPr>
      <w:r w:rsidRPr="00C933B3">
        <w:rPr>
          <w:rFonts w:cs="Arial"/>
        </w:rPr>
        <w:tab/>
      </w:r>
      <w:r w:rsidRPr="00C933B3">
        <w:rPr>
          <w:rFonts w:cs="Arial"/>
        </w:rPr>
        <w:t>1. Pediatrics</w:t>
      </w:r>
    </w:p>
    <w:p w:rsidRPr="00C933B3" w:rsidR="004876E9" w:rsidP="004876E9" w:rsidRDefault="004876E9" w14:paraId="3DB4CB8C" w14:textId="4B1E508E">
      <w:pPr>
        <w:pStyle w:val="ListParagraph"/>
        <w:widowControl w:val="0"/>
        <w:numPr>
          <w:ilvl w:val="0"/>
          <w:numId w:val="45"/>
        </w:numPr>
        <w:autoSpaceDE w:val="0"/>
        <w:autoSpaceDN w:val="0"/>
        <w:adjustRightInd w:val="0"/>
        <w:spacing w:after="0" w:line="240" w:lineRule="auto"/>
        <w:rPr>
          <w:rFonts w:cs="Arial"/>
        </w:rPr>
      </w:pPr>
      <w:r w:rsidRPr="00C933B3">
        <w:rPr>
          <w:rFonts w:cs="Arial"/>
        </w:rPr>
        <w:t xml:space="preserve">Vital Signs </w:t>
      </w:r>
    </w:p>
    <w:p w:rsidRPr="00C933B3" w:rsidR="004876E9" w:rsidP="004876E9" w:rsidRDefault="004876E9" w14:paraId="6505358B" w14:textId="2CB0A8B2">
      <w:pPr>
        <w:pStyle w:val="ListParagraph"/>
        <w:widowControl w:val="0"/>
        <w:numPr>
          <w:ilvl w:val="0"/>
          <w:numId w:val="45"/>
        </w:numPr>
        <w:autoSpaceDE w:val="0"/>
        <w:autoSpaceDN w:val="0"/>
        <w:adjustRightInd w:val="0"/>
        <w:spacing w:after="0" w:line="240" w:lineRule="auto"/>
        <w:rPr>
          <w:rFonts w:cs="Arial"/>
        </w:rPr>
      </w:pPr>
      <w:r w:rsidRPr="00C933B3">
        <w:rPr>
          <w:rFonts w:cs="Arial"/>
        </w:rPr>
        <w:t>Specimen collection</w:t>
      </w:r>
    </w:p>
    <w:p w:rsidRPr="00C933B3" w:rsidR="004876E9" w:rsidP="004876E9" w:rsidRDefault="004876E9" w14:paraId="10448810" w14:textId="40048EF5">
      <w:pPr>
        <w:pStyle w:val="ListParagraph"/>
        <w:widowControl w:val="0"/>
        <w:numPr>
          <w:ilvl w:val="0"/>
          <w:numId w:val="45"/>
        </w:numPr>
        <w:autoSpaceDE w:val="0"/>
        <w:autoSpaceDN w:val="0"/>
        <w:adjustRightInd w:val="0"/>
        <w:spacing w:after="0" w:line="240" w:lineRule="auto"/>
        <w:rPr>
          <w:rFonts w:cs="Arial"/>
        </w:rPr>
      </w:pPr>
      <w:r w:rsidRPr="00C933B3">
        <w:rPr>
          <w:rFonts w:cs="Arial"/>
        </w:rPr>
        <w:t>Safety measures</w:t>
      </w:r>
    </w:p>
    <w:p w:rsidRPr="0088079A" w:rsidR="0088079A" w:rsidP="0088079A" w:rsidRDefault="004876E9" w14:paraId="3518E2D8" w14:textId="1BD555E4">
      <w:pPr>
        <w:widowControl w:val="0"/>
        <w:autoSpaceDE w:val="0"/>
        <w:autoSpaceDN w:val="0"/>
        <w:adjustRightInd w:val="0"/>
        <w:spacing w:after="0" w:line="240" w:lineRule="auto"/>
        <w:ind w:left="1440"/>
        <w:rPr>
          <w:rFonts w:cs="Arial"/>
        </w:rPr>
      </w:pPr>
      <w:r w:rsidRPr="00C933B3">
        <w:rPr>
          <w:rFonts w:cs="Arial"/>
        </w:rPr>
        <w:t>2. Newbor</w:t>
      </w:r>
      <w:r w:rsidR="007A56FE">
        <w:rPr>
          <w:rFonts w:cs="Arial"/>
        </w:rPr>
        <w:t>n</w:t>
      </w:r>
    </w:p>
    <w:p w:rsidRPr="00C933B3" w:rsidR="004876E9" w:rsidP="004876E9" w:rsidRDefault="004876E9" w14:paraId="32418CED" w14:textId="06E7A07E">
      <w:pPr>
        <w:widowControl w:val="0"/>
        <w:autoSpaceDE w:val="0"/>
        <w:autoSpaceDN w:val="0"/>
        <w:adjustRightInd w:val="0"/>
        <w:spacing w:after="0" w:line="240" w:lineRule="auto"/>
        <w:ind w:left="1440"/>
        <w:rPr>
          <w:rFonts w:cs="Arial"/>
        </w:rPr>
      </w:pPr>
      <w:r w:rsidRPr="00C933B3">
        <w:rPr>
          <w:rFonts w:cs="Arial"/>
        </w:rPr>
        <w:t>3. Pregnant woman</w:t>
      </w:r>
    </w:p>
    <w:p w:rsidRPr="00C933B3" w:rsidR="004876E9" w:rsidP="004876E9" w:rsidRDefault="0088079A" w14:paraId="7F04B2EC" w14:textId="31411D73">
      <w:pPr>
        <w:pStyle w:val="ListParagraph"/>
        <w:widowControl w:val="0"/>
        <w:numPr>
          <w:ilvl w:val="0"/>
          <w:numId w:val="47"/>
        </w:numPr>
        <w:autoSpaceDE w:val="0"/>
        <w:autoSpaceDN w:val="0"/>
        <w:adjustRightInd w:val="0"/>
        <w:spacing w:after="0" w:line="240" w:lineRule="auto"/>
        <w:rPr>
          <w:rFonts w:cs="Arial"/>
        </w:rPr>
      </w:pPr>
      <w:r>
        <w:rPr>
          <w:rFonts w:cs="Arial"/>
        </w:rPr>
        <w:t xml:space="preserve">Assessment of </w:t>
      </w:r>
      <w:r w:rsidRPr="00C933B3" w:rsidR="004876E9">
        <w:rPr>
          <w:rFonts w:cs="Arial"/>
        </w:rPr>
        <w:t>Contractions</w:t>
      </w:r>
    </w:p>
    <w:p w:rsidRPr="00C933B3" w:rsidR="004876E9" w:rsidP="004876E9" w:rsidRDefault="0088079A" w14:paraId="2A802E66" w14:textId="1BB2A6DC">
      <w:pPr>
        <w:pStyle w:val="ListParagraph"/>
        <w:widowControl w:val="0"/>
        <w:numPr>
          <w:ilvl w:val="0"/>
          <w:numId w:val="47"/>
        </w:numPr>
        <w:autoSpaceDE w:val="0"/>
        <w:autoSpaceDN w:val="0"/>
        <w:adjustRightInd w:val="0"/>
        <w:spacing w:after="0" w:line="240" w:lineRule="auto"/>
        <w:rPr>
          <w:rFonts w:cs="Arial"/>
        </w:rPr>
      </w:pPr>
      <w:r>
        <w:rPr>
          <w:rFonts w:cs="Arial"/>
        </w:rPr>
        <w:t xml:space="preserve">Analyze </w:t>
      </w:r>
      <w:r w:rsidRPr="00C933B3" w:rsidR="004876E9">
        <w:rPr>
          <w:rFonts w:cs="Arial"/>
        </w:rPr>
        <w:t>Leopold’s maneuver</w:t>
      </w:r>
    </w:p>
    <w:p w:rsidR="00F91276" w:rsidP="00C933B3" w:rsidRDefault="0088079A" w14:paraId="4EEC4A56" w14:textId="07E4A58C">
      <w:pPr>
        <w:pStyle w:val="ListParagraph"/>
        <w:widowControl w:val="0"/>
        <w:numPr>
          <w:ilvl w:val="0"/>
          <w:numId w:val="47"/>
        </w:numPr>
        <w:autoSpaceDE w:val="0"/>
        <w:autoSpaceDN w:val="0"/>
        <w:adjustRightInd w:val="0"/>
        <w:spacing w:after="0" w:line="240" w:lineRule="auto"/>
        <w:rPr>
          <w:rFonts w:cs="Arial"/>
        </w:rPr>
      </w:pPr>
      <w:r>
        <w:rPr>
          <w:rFonts w:cs="Arial"/>
        </w:rPr>
        <w:t xml:space="preserve">Assessment of </w:t>
      </w:r>
      <w:r w:rsidRPr="00C933B3" w:rsidR="00F91276">
        <w:rPr>
          <w:rFonts w:cs="Arial"/>
        </w:rPr>
        <w:t xml:space="preserve">Fetal heart rate </w:t>
      </w:r>
    </w:p>
    <w:p w:rsidRPr="00C933B3" w:rsidR="0088079A" w:rsidP="00C933B3" w:rsidRDefault="0088079A" w14:paraId="69AF9E49" w14:textId="2E67EDD3">
      <w:pPr>
        <w:pStyle w:val="ListParagraph"/>
        <w:widowControl w:val="0"/>
        <w:numPr>
          <w:ilvl w:val="0"/>
          <w:numId w:val="47"/>
        </w:numPr>
        <w:autoSpaceDE w:val="0"/>
        <w:autoSpaceDN w:val="0"/>
        <w:adjustRightInd w:val="0"/>
        <w:spacing w:after="0" w:line="240" w:lineRule="auto"/>
        <w:rPr>
          <w:rFonts w:cs="Arial"/>
        </w:rPr>
      </w:pPr>
      <w:r>
        <w:rPr>
          <w:rFonts w:cs="Arial"/>
        </w:rPr>
        <w:t>Maternal and newborn assessment</w:t>
      </w:r>
    </w:p>
    <w:p w:rsidRPr="00C933B3" w:rsidR="00A429F2" w:rsidP="00F91276" w:rsidRDefault="00A429F2" w14:paraId="4DB6F28F" w14:textId="74522CB8">
      <w:pPr>
        <w:pStyle w:val="ListParagraph"/>
        <w:widowControl w:val="0"/>
        <w:numPr>
          <w:ilvl w:val="0"/>
          <w:numId w:val="49"/>
        </w:numPr>
        <w:autoSpaceDE w:val="0"/>
        <w:autoSpaceDN w:val="0"/>
        <w:adjustRightInd w:val="0"/>
        <w:spacing w:after="0" w:line="240" w:lineRule="auto"/>
        <w:rPr>
          <w:rFonts w:cs="Arial"/>
        </w:rPr>
      </w:pPr>
      <w:r w:rsidRPr="00C933B3">
        <w:rPr>
          <w:rFonts w:cs="Arial"/>
        </w:rPr>
        <w:t>Advanced Nursing Skills/Oxygenation</w:t>
      </w:r>
    </w:p>
    <w:p w:rsidRPr="00C933B3" w:rsidR="00A429F2" w:rsidP="0036571B" w:rsidRDefault="00A429F2" w14:paraId="03257546" w14:textId="4BD424C9">
      <w:pPr>
        <w:widowControl w:val="0"/>
        <w:numPr>
          <w:ilvl w:val="0"/>
          <w:numId w:val="26"/>
        </w:numPr>
        <w:autoSpaceDE w:val="0"/>
        <w:autoSpaceDN w:val="0"/>
        <w:adjustRightInd w:val="0"/>
        <w:spacing w:after="0" w:line="240" w:lineRule="auto"/>
        <w:contextualSpacing/>
        <w:rPr>
          <w:rFonts w:cs="Arial"/>
        </w:rPr>
      </w:pPr>
      <w:r w:rsidRPr="00C933B3">
        <w:rPr>
          <w:rFonts w:cs="Arial"/>
        </w:rPr>
        <w:t>Ventilator</w:t>
      </w:r>
      <w:r w:rsidRPr="00C933B3" w:rsidR="00F91276">
        <w:rPr>
          <w:rFonts w:cs="Arial"/>
        </w:rPr>
        <w:t xml:space="preserve"> monitoring and documentation</w:t>
      </w:r>
    </w:p>
    <w:p w:rsidRPr="00C933B3" w:rsidR="00A429F2" w:rsidP="0036571B" w:rsidRDefault="00A429F2" w14:paraId="4F10ABE9" w14:textId="77777777">
      <w:pPr>
        <w:widowControl w:val="0"/>
        <w:numPr>
          <w:ilvl w:val="0"/>
          <w:numId w:val="26"/>
        </w:numPr>
        <w:autoSpaceDE w:val="0"/>
        <w:autoSpaceDN w:val="0"/>
        <w:adjustRightInd w:val="0"/>
        <w:spacing w:after="0" w:line="240" w:lineRule="auto"/>
        <w:contextualSpacing/>
        <w:rPr>
          <w:rFonts w:cs="Arial"/>
        </w:rPr>
      </w:pPr>
      <w:r w:rsidRPr="00C933B3">
        <w:rPr>
          <w:rFonts w:cs="Arial"/>
        </w:rPr>
        <w:t>Chest tube monitoring and documentation</w:t>
      </w:r>
    </w:p>
    <w:p w:rsidRPr="00C933B3" w:rsidR="00A429F2" w:rsidP="0036571B" w:rsidRDefault="00A429F2" w14:paraId="4D9FED4D" w14:textId="6FCF6F64">
      <w:pPr>
        <w:widowControl w:val="0"/>
        <w:numPr>
          <w:ilvl w:val="0"/>
          <w:numId w:val="26"/>
        </w:numPr>
        <w:autoSpaceDE w:val="0"/>
        <w:autoSpaceDN w:val="0"/>
        <w:adjustRightInd w:val="0"/>
        <w:spacing w:after="0" w:line="240" w:lineRule="auto"/>
        <w:contextualSpacing/>
        <w:rPr>
          <w:rFonts w:cs="Arial"/>
        </w:rPr>
      </w:pPr>
      <w:r w:rsidRPr="00C933B3">
        <w:rPr>
          <w:rFonts w:cs="Arial"/>
        </w:rPr>
        <w:t>Tracheostomy</w:t>
      </w:r>
      <w:r w:rsidRPr="00C933B3" w:rsidR="00F91276">
        <w:rPr>
          <w:rFonts w:cs="Arial"/>
        </w:rPr>
        <w:t xml:space="preserve"> care and </w:t>
      </w:r>
      <w:r w:rsidRPr="00C933B3">
        <w:rPr>
          <w:rFonts w:cs="Arial"/>
        </w:rPr>
        <w:t>suctioning</w:t>
      </w:r>
    </w:p>
    <w:p w:rsidRPr="00C933B3" w:rsidR="00F91276" w:rsidP="00F91276" w:rsidRDefault="00A429F2" w14:paraId="65E5724C" w14:textId="4EABE732">
      <w:pPr>
        <w:widowControl w:val="0"/>
        <w:numPr>
          <w:ilvl w:val="0"/>
          <w:numId w:val="26"/>
        </w:numPr>
        <w:autoSpaceDE w:val="0"/>
        <w:autoSpaceDN w:val="0"/>
        <w:adjustRightInd w:val="0"/>
        <w:spacing w:after="0" w:line="240" w:lineRule="auto"/>
        <w:contextualSpacing/>
        <w:rPr>
          <w:rFonts w:cs="Arial"/>
        </w:rPr>
      </w:pPr>
      <w:r w:rsidRPr="00C933B3">
        <w:rPr>
          <w:rFonts w:cs="Arial"/>
        </w:rPr>
        <w:t>ET tubes/artificial airways</w:t>
      </w:r>
    </w:p>
    <w:p w:rsidRPr="00C933B3" w:rsidR="00A429F2" w:rsidP="00F91276" w:rsidRDefault="00A429F2" w14:paraId="05EA3253" w14:textId="2D817A13">
      <w:pPr>
        <w:pStyle w:val="ListParagraph"/>
        <w:widowControl w:val="0"/>
        <w:numPr>
          <w:ilvl w:val="0"/>
          <w:numId w:val="49"/>
        </w:numPr>
        <w:autoSpaceDE w:val="0"/>
        <w:autoSpaceDN w:val="0"/>
        <w:adjustRightInd w:val="0"/>
        <w:spacing w:after="0" w:line="240" w:lineRule="auto"/>
        <w:rPr>
          <w:rFonts w:cs="Arial"/>
        </w:rPr>
      </w:pPr>
      <w:r w:rsidRPr="00C933B3">
        <w:rPr>
          <w:rFonts w:cs="Arial"/>
        </w:rPr>
        <w:t>Advanced Nursing Skills/ Intravenous Devices and Treatments</w:t>
      </w:r>
    </w:p>
    <w:p w:rsidRPr="00C933B3" w:rsidR="00A429F2" w:rsidP="00E83625" w:rsidRDefault="00A429F2" w14:paraId="53ACEA37" w14:textId="77777777">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IV insertion</w:t>
      </w:r>
    </w:p>
    <w:p w:rsidRPr="00C933B3" w:rsidR="00A429F2" w:rsidP="00E83625" w:rsidRDefault="00A429F2" w14:paraId="2BA22A9B" w14:textId="77777777">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Types of access devices</w:t>
      </w:r>
    </w:p>
    <w:p w:rsidRPr="00C933B3" w:rsidR="00A429F2" w:rsidP="00E83625" w:rsidRDefault="00A429F2" w14:paraId="074941FF" w14:textId="77777777">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Administration tubing</w:t>
      </w:r>
    </w:p>
    <w:p w:rsidRPr="00C933B3" w:rsidR="00A429F2" w:rsidP="00E83625" w:rsidRDefault="00A429F2" w14:paraId="20758444" w14:textId="77777777">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IV medications</w:t>
      </w:r>
    </w:p>
    <w:p w:rsidRPr="00C933B3" w:rsidR="00A429F2" w:rsidP="00E83625" w:rsidRDefault="00A429F2" w14:paraId="575FFA1F" w14:textId="5BC93E05">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Continuous, bolus</w:t>
      </w:r>
      <w:r w:rsidRPr="00C933B3" w:rsidR="000E54A4">
        <w:rPr>
          <w:rFonts w:cs="Arial"/>
        </w:rPr>
        <w:t>,</w:t>
      </w:r>
      <w:r w:rsidRPr="00C933B3">
        <w:rPr>
          <w:rFonts w:cs="Arial"/>
        </w:rPr>
        <w:t xml:space="preserve"> and intermittent infusions</w:t>
      </w:r>
    </w:p>
    <w:p w:rsidRPr="00C933B3" w:rsidR="00A429F2" w:rsidP="00E83625" w:rsidRDefault="00A429F2" w14:paraId="180B53CD" w14:textId="525D3B87">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Assessment for infiltration and phlebitis</w:t>
      </w:r>
    </w:p>
    <w:p w:rsidRPr="00C933B3" w:rsidR="00A429F2" w:rsidP="00E83625" w:rsidRDefault="00A429F2" w14:paraId="059A9F77" w14:textId="77777777">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Determining and maintaining patency</w:t>
      </w:r>
    </w:p>
    <w:p w:rsidRPr="00C933B3" w:rsidR="00A429F2" w:rsidP="00E83625" w:rsidRDefault="00A429F2" w14:paraId="17E4505B" w14:textId="77777777">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Blood transfusions</w:t>
      </w:r>
    </w:p>
    <w:p w:rsidRPr="00C933B3" w:rsidR="00A429F2" w:rsidP="00E83625" w:rsidRDefault="00A429F2" w14:paraId="2CEB6869" w14:textId="77777777">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TPN</w:t>
      </w:r>
    </w:p>
    <w:p w:rsidRPr="00C933B3" w:rsidR="00A429F2" w:rsidP="00E83625" w:rsidRDefault="00A429F2" w14:paraId="5E114435" w14:textId="77777777">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PCA pumps</w:t>
      </w:r>
    </w:p>
    <w:p w:rsidRPr="00C933B3" w:rsidR="00A429F2" w:rsidP="00E83625" w:rsidRDefault="00A429F2" w14:paraId="57728AB5" w14:textId="77777777">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PICC Lines</w:t>
      </w:r>
    </w:p>
    <w:p w:rsidRPr="00C933B3" w:rsidR="00A429F2" w:rsidP="00E83625" w:rsidRDefault="00A429F2" w14:paraId="60401958" w14:textId="79218803">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Central lines</w:t>
      </w:r>
    </w:p>
    <w:p w:rsidRPr="00C933B3" w:rsidR="00A429F2" w:rsidP="00A429F2" w:rsidRDefault="00EC1621" w14:paraId="518D7EDC" w14:textId="22B639BA">
      <w:pPr>
        <w:widowControl w:val="0"/>
        <w:numPr>
          <w:ilvl w:val="0"/>
          <w:numId w:val="28"/>
        </w:numPr>
        <w:autoSpaceDE w:val="0"/>
        <w:autoSpaceDN w:val="0"/>
        <w:adjustRightInd w:val="0"/>
        <w:spacing w:after="0" w:line="240" w:lineRule="auto"/>
        <w:ind w:left="1800"/>
        <w:contextualSpacing/>
        <w:rPr>
          <w:rFonts w:cs="Arial"/>
        </w:rPr>
      </w:pPr>
      <w:r w:rsidRPr="00C933B3">
        <w:rPr>
          <w:rFonts w:cs="Arial"/>
        </w:rPr>
        <w:t>Blood draws</w:t>
      </w:r>
    </w:p>
    <w:p w:rsidRPr="00C933B3" w:rsidR="00A429F2" w:rsidP="00C32651" w:rsidRDefault="00A429F2" w14:paraId="5AA9309C" w14:textId="6D9E2E19">
      <w:pPr>
        <w:pStyle w:val="ListParagraph"/>
        <w:numPr>
          <w:ilvl w:val="0"/>
          <w:numId w:val="49"/>
        </w:numPr>
        <w:autoSpaceDE w:val="0"/>
        <w:autoSpaceDN w:val="0"/>
        <w:adjustRightInd w:val="0"/>
        <w:spacing w:after="0" w:line="240" w:lineRule="auto"/>
        <w:rPr>
          <w:rFonts w:cs="Arial"/>
        </w:rPr>
      </w:pPr>
      <w:r w:rsidRPr="00C933B3">
        <w:rPr>
          <w:rFonts w:cs="Arial"/>
        </w:rPr>
        <w:t>Advanced Nursing Skills/Wound Care</w:t>
      </w:r>
    </w:p>
    <w:p w:rsidRPr="00C933B3" w:rsidR="00A429F2" w:rsidP="0036571B" w:rsidRDefault="00A429F2" w14:paraId="0190C195" w14:textId="77777777">
      <w:pPr>
        <w:widowControl w:val="0"/>
        <w:numPr>
          <w:ilvl w:val="0"/>
          <w:numId w:val="30"/>
        </w:numPr>
        <w:autoSpaceDE w:val="0"/>
        <w:autoSpaceDN w:val="0"/>
        <w:adjustRightInd w:val="0"/>
        <w:spacing w:after="0" w:line="240" w:lineRule="auto"/>
        <w:contextualSpacing/>
        <w:rPr>
          <w:rFonts w:cs="Arial"/>
        </w:rPr>
      </w:pPr>
      <w:r w:rsidRPr="00C933B3">
        <w:rPr>
          <w:rFonts w:cs="Arial"/>
        </w:rPr>
        <w:t>Specialized wound dressings</w:t>
      </w:r>
    </w:p>
    <w:p w:rsidRPr="00C933B3" w:rsidR="00A429F2" w:rsidP="0036571B" w:rsidRDefault="00AB2533" w14:paraId="3F2C4117" w14:textId="47E9540C">
      <w:pPr>
        <w:widowControl w:val="0"/>
        <w:numPr>
          <w:ilvl w:val="0"/>
          <w:numId w:val="30"/>
        </w:numPr>
        <w:autoSpaceDE w:val="0"/>
        <w:autoSpaceDN w:val="0"/>
        <w:adjustRightInd w:val="0"/>
        <w:spacing w:after="0" w:line="240" w:lineRule="auto"/>
        <w:contextualSpacing/>
        <w:rPr>
          <w:rFonts w:cs="Arial"/>
        </w:rPr>
      </w:pPr>
      <w:r>
        <w:rPr>
          <w:rFonts w:cs="Arial"/>
        </w:rPr>
        <w:t>Wound cultures</w:t>
      </w:r>
      <w:bookmarkStart w:name="_GoBack" w:id="0"/>
      <w:bookmarkEnd w:id="0"/>
    </w:p>
    <w:p w:rsidRPr="00C933B3" w:rsidR="008D7169" w:rsidP="00A429F2" w:rsidRDefault="00A429F2" w14:paraId="5B568F1E" w14:textId="07D36C00">
      <w:pPr>
        <w:widowControl w:val="0"/>
        <w:numPr>
          <w:ilvl w:val="0"/>
          <w:numId w:val="30"/>
        </w:numPr>
        <w:autoSpaceDE w:val="0"/>
        <w:autoSpaceDN w:val="0"/>
        <w:adjustRightInd w:val="0"/>
        <w:spacing w:after="0" w:line="240" w:lineRule="auto"/>
        <w:contextualSpacing/>
        <w:rPr>
          <w:rFonts w:cs="Arial"/>
        </w:rPr>
      </w:pPr>
      <w:r w:rsidRPr="00C933B3">
        <w:rPr>
          <w:rFonts w:cs="Arial"/>
        </w:rPr>
        <w:t>Emergency care of evisceration and documentation</w:t>
      </w:r>
    </w:p>
    <w:p w:rsidRPr="00C933B3" w:rsidR="00A429F2" w:rsidP="004876E9" w:rsidRDefault="004876E9" w14:paraId="30DAA3C0" w14:textId="7075DACE">
      <w:pPr>
        <w:autoSpaceDE w:val="0"/>
        <w:autoSpaceDN w:val="0"/>
        <w:adjustRightInd w:val="0"/>
        <w:spacing w:after="0" w:line="240" w:lineRule="auto"/>
        <w:ind w:left="720"/>
        <w:rPr>
          <w:rFonts w:cs="Arial"/>
        </w:rPr>
      </w:pPr>
      <w:r w:rsidRPr="00C933B3">
        <w:rPr>
          <w:rFonts w:cs="Arial"/>
        </w:rPr>
        <w:t xml:space="preserve">M.  </w:t>
      </w:r>
      <w:r w:rsidRPr="00C933B3" w:rsidR="00A429F2">
        <w:rPr>
          <w:rFonts w:cs="Arial"/>
        </w:rPr>
        <w:t>Advanced Nursing Skills/</w:t>
      </w:r>
      <w:r w:rsidRPr="00C933B3" w:rsidR="00F91276">
        <w:rPr>
          <w:rFonts w:cs="Arial"/>
        </w:rPr>
        <w:t>Telemetry</w:t>
      </w:r>
    </w:p>
    <w:p w:rsidRPr="00C933B3" w:rsidR="002303A9" w:rsidP="0036571B" w:rsidRDefault="002303A9" w14:paraId="376101CC" w14:textId="745812D5">
      <w:pPr>
        <w:widowControl w:val="0"/>
        <w:numPr>
          <w:ilvl w:val="0"/>
          <w:numId w:val="32"/>
        </w:numPr>
        <w:autoSpaceDE w:val="0"/>
        <w:autoSpaceDN w:val="0"/>
        <w:adjustRightInd w:val="0"/>
        <w:spacing w:after="0" w:line="240" w:lineRule="auto"/>
        <w:contextualSpacing/>
        <w:rPr>
          <w:rFonts w:cs="Arial"/>
        </w:rPr>
      </w:pPr>
      <w:r w:rsidRPr="00C933B3">
        <w:rPr>
          <w:rFonts w:cs="Arial"/>
        </w:rPr>
        <w:t>Lead placement</w:t>
      </w:r>
    </w:p>
    <w:p w:rsidRPr="00C933B3" w:rsidR="00F91276" w:rsidP="0036571B" w:rsidRDefault="00F91276" w14:paraId="71D77B46" w14:textId="4C8914B4">
      <w:pPr>
        <w:widowControl w:val="0"/>
        <w:numPr>
          <w:ilvl w:val="0"/>
          <w:numId w:val="32"/>
        </w:numPr>
        <w:autoSpaceDE w:val="0"/>
        <w:autoSpaceDN w:val="0"/>
        <w:adjustRightInd w:val="0"/>
        <w:spacing w:after="0" w:line="240" w:lineRule="auto"/>
        <w:contextualSpacing/>
        <w:rPr>
          <w:rFonts w:cs="Arial"/>
        </w:rPr>
      </w:pPr>
      <w:r w:rsidRPr="00C933B3">
        <w:rPr>
          <w:rFonts w:cs="Arial"/>
        </w:rPr>
        <w:t>Interpret and analyze normal versus abnormal</w:t>
      </w:r>
      <w:r w:rsidRPr="00C933B3" w:rsidR="00C32651">
        <w:rPr>
          <w:rFonts w:cs="Arial"/>
        </w:rPr>
        <w:t xml:space="preserve"> rhythm strips</w:t>
      </w:r>
    </w:p>
    <w:p w:rsidRPr="00C933B3" w:rsidR="00F91276" w:rsidP="00F91276" w:rsidRDefault="00F91276" w14:paraId="17CE64D9" w14:textId="585451E0">
      <w:pPr>
        <w:widowControl w:val="0"/>
        <w:numPr>
          <w:ilvl w:val="1"/>
          <w:numId w:val="32"/>
        </w:numPr>
        <w:autoSpaceDE w:val="0"/>
        <w:autoSpaceDN w:val="0"/>
        <w:adjustRightInd w:val="0"/>
        <w:spacing w:after="0" w:line="240" w:lineRule="auto"/>
        <w:contextualSpacing/>
        <w:rPr>
          <w:rFonts w:cs="Arial"/>
        </w:rPr>
      </w:pPr>
      <w:r w:rsidRPr="00C933B3">
        <w:rPr>
          <w:rFonts w:cs="Arial"/>
        </w:rPr>
        <w:t>Normal sinus rhythm</w:t>
      </w:r>
    </w:p>
    <w:p w:rsidRPr="00C933B3" w:rsidR="00F91276" w:rsidP="00F91276" w:rsidRDefault="00C32651" w14:paraId="35D5D657" w14:textId="2601A709">
      <w:pPr>
        <w:widowControl w:val="0"/>
        <w:numPr>
          <w:ilvl w:val="1"/>
          <w:numId w:val="32"/>
        </w:numPr>
        <w:autoSpaceDE w:val="0"/>
        <w:autoSpaceDN w:val="0"/>
        <w:adjustRightInd w:val="0"/>
        <w:spacing w:after="0" w:line="240" w:lineRule="auto"/>
        <w:contextualSpacing/>
        <w:rPr>
          <w:rFonts w:cs="Arial"/>
        </w:rPr>
      </w:pPr>
      <w:r w:rsidRPr="00C933B3">
        <w:rPr>
          <w:rFonts w:cs="Arial"/>
        </w:rPr>
        <w:t>Sinus bradycardia</w:t>
      </w:r>
    </w:p>
    <w:p w:rsidRPr="00C933B3" w:rsidR="00C32651" w:rsidP="00F91276" w:rsidRDefault="00C32651" w14:paraId="2871C7B5" w14:textId="7E8D34F7">
      <w:pPr>
        <w:widowControl w:val="0"/>
        <w:numPr>
          <w:ilvl w:val="1"/>
          <w:numId w:val="32"/>
        </w:numPr>
        <w:autoSpaceDE w:val="0"/>
        <w:autoSpaceDN w:val="0"/>
        <w:adjustRightInd w:val="0"/>
        <w:spacing w:after="0" w:line="240" w:lineRule="auto"/>
        <w:contextualSpacing/>
        <w:rPr>
          <w:rFonts w:cs="Arial"/>
        </w:rPr>
      </w:pPr>
      <w:r w:rsidRPr="00C933B3">
        <w:rPr>
          <w:rFonts w:cs="Arial"/>
        </w:rPr>
        <w:t>Sinus tachycardia</w:t>
      </w:r>
    </w:p>
    <w:p w:rsidRPr="00C933B3" w:rsidR="00C32651" w:rsidP="00F91276" w:rsidRDefault="00C32651" w14:paraId="0A35F187" w14:textId="70CD81E2">
      <w:pPr>
        <w:widowControl w:val="0"/>
        <w:numPr>
          <w:ilvl w:val="1"/>
          <w:numId w:val="32"/>
        </w:numPr>
        <w:autoSpaceDE w:val="0"/>
        <w:autoSpaceDN w:val="0"/>
        <w:adjustRightInd w:val="0"/>
        <w:spacing w:after="0" w:line="240" w:lineRule="auto"/>
        <w:contextualSpacing/>
        <w:rPr>
          <w:rFonts w:cs="Arial"/>
        </w:rPr>
      </w:pPr>
      <w:r w:rsidRPr="00C933B3">
        <w:rPr>
          <w:rFonts w:cs="Arial"/>
        </w:rPr>
        <w:t>PVCs</w:t>
      </w:r>
    </w:p>
    <w:p w:rsidRPr="00C933B3" w:rsidR="00C32651" w:rsidP="00F91276" w:rsidRDefault="00C32651" w14:paraId="16FCA6ED" w14:textId="1C136360">
      <w:pPr>
        <w:widowControl w:val="0"/>
        <w:numPr>
          <w:ilvl w:val="1"/>
          <w:numId w:val="32"/>
        </w:numPr>
        <w:autoSpaceDE w:val="0"/>
        <w:autoSpaceDN w:val="0"/>
        <w:adjustRightInd w:val="0"/>
        <w:spacing w:after="0" w:line="240" w:lineRule="auto"/>
        <w:contextualSpacing/>
        <w:rPr>
          <w:rFonts w:cs="Arial"/>
        </w:rPr>
      </w:pPr>
      <w:r w:rsidRPr="00C933B3">
        <w:rPr>
          <w:rFonts w:cs="Arial"/>
        </w:rPr>
        <w:t>Atrial fibrillation</w:t>
      </w:r>
    </w:p>
    <w:p w:rsidRPr="00C933B3" w:rsidR="00C32651" w:rsidP="00F91276" w:rsidRDefault="00C32651" w14:paraId="2AF7DA31" w14:textId="1E05E474">
      <w:pPr>
        <w:widowControl w:val="0"/>
        <w:numPr>
          <w:ilvl w:val="1"/>
          <w:numId w:val="32"/>
        </w:numPr>
        <w:autoSpaceDE w:val="0"/>
        <w:autoSpaceDN w:val="0"/>
        <w:adjustRightInd w:val="0"/>
        <w:spacing w:after="0" w:line="240" w:lineRule="auto"/>
        <w:contextualSpacing/>
        <w:rPr>
          <w:rFonts w:cs="Arial"/>
        </w:rPr>
      </w:pPr>
      <w:r w:rsidRPr="00C933B3">
        <w:rPr>
          <w:rFonts w:cs="Arial"/>
        </w:rPr>
        <w:t>Ventricular tachycardia</w:t>
      </w:r>
    </w:p>
    <w:p w:rsidRPr="00C933B3" w:rsidR="00C32651" w:rsidP="00F91276" w:rsidRDefault="00C32651" w14:paraId="6319EF89" w14:textId="2ED813DF">
      <w:pPr>
        <w:widowControl w:val="0"/>
        <w:numPr>
          <w:ilvl w:val="1"/>
          <w:numId w:val="32"/>
        </w:numPr>
        <w:autoSpaceDE w:val="0"/>
        <w:autoSpaceDN w:val="0"/>
        <w:adjustRightInd w:val="0"/>
        <w:spacing w:after="0" w:line="240" w:lineRule="auto"/>
        <w:contextualSpacing/>
        <w:rPr>
          <w:rFonts w:cs="Arial"/>
        </w:rPr>
      </w:pPr>
      <w:r w:rsidRPr="00C933B3">
        <w:rPr>
          <w:rFonts w:cs="Arial"/>
        </w:rPr>
        <w:t>Ventricular fibrillation</w:t>
      </w:r>
    </w:p>
    <w:p w:rsidRPr="00C933B3" w:rsidR="00C32651" w:rsidP="00F91276" w:rsidRDefault="00C32651" w14:paraId="327F1C1E" w14:textId="3DD63207">
      <w:pPr>
        <w:widowControl w:val="0"/>
        <w:numPr>
          <w:ilvl w:val="1"/>
          <w:numId w:val="32"/>
        </w:numPr>
        <w:autoSpaceDE w:val="0"/>
        <w:autoSpaceDN w:val="0"/>
        <w:adjustRightInd w:val="0"/>
        <w:spacing w:after="0" w:line="240" w:lineRule="auto"/>
        <w:contextualSpacing/>
        <w:rPr>
          <w:rFonts w:cs="Arial"/>
        </w:rPr>
      </w:pPr>
      <w:r w:rsidRPr="00C933B3">
        <w:rPr>
          <w:rFonts w:cs="Arial"/>
        </w:rPr>
        <w:t>Paced</w:t>
      </w:r>
    </w:p>
    <w:p w:rsidRPr="00C933B3" w:rsidR="002303A9" w:rsidP="002303A9" w:rsidRDefault="002303A9" w14:paraId="575D4F81" w14:textId="4F86060E">
      <w:pPr>
        <w:widowControl w:val="0"/>
        <w:numPr>
          <w:ilvl w:val="0"/>
          <w:numId w:val="32"/>
        </w:numPr>
        <w:autoSpaceDE w:val="0"/>
        <w:autoSpaceDN w:val="0"/>
        <w:adjustRightInd w:val="0"/>
        <w:spacing w:after="0" w:line="240" w:lineRule="auto"/>
        <w:contextualSpacing/>
        <w:rPr>
          <w:rFonts w:cs="Arial"/>
        </w:rPr>
      </w:pPr>
      <w:r w:rsidRPr="00C933B3">
        <w:rPr>
          <w:rFonts w:cs="Arial"/>
        </w:rPr>
        <w:t>Documentation</w:t>
      </w:r>
    </w:p>
    <w:p w:rsidRPr="00C933B3" w:rsidR="002303A9" w:rsidP="004876E9" w:rsidRDefault="004876E9" w14:paraId="104EF2E1" w14:textId="28A7451D">
      <w:pPr>
        <w:autoSpaceDE w:val="0"/>
        <w:autoSpaceDN w:val="0"/>
        <w:adjustRightInd w:val="0"/>
        <w:spacing w:after="0" w:line="240" w:lineRule="auto"/>
        <w:ind w:left="720"/>
        <w:rPr>
          <w:rFonts w:cs="Arial"/>
        </w:rPr>
      </w:pPr>
      <w:r w:rsidRPr="00C933B3">
        <w:rPr>
          <w:rFonts w:cs="Arial"/>
        </w:rPr>
        <w:t xml:space="preserve">N.  </w:t>
      </w:r>
      <w:r w:rsidRPr="00C933B3" w:rsidR="002303A9">
        <w:rPr>
          <w:rFonts w:cs="Arial"/>
        </w:rPr>
        <w:t>Advanced Nursing Skills/Nutrition</w:t>
      </w:r>
    </w:p>
    <w:p w:rsidRPr="00C933B3" w:rsidR="002303A9" w:rsidP="0036571B" w:rsidRDefault="00C32651" w14:paraId="33E2DB99" w14:textId="0ABB5F54">
      <w:pPr>
        <w:widowControl w:val="0"/>
        <w:numPr>
          <w:ilvl w:val="0"/>
          <w:numId w:val="34"/>
        </w:numPr>
        <w:autoSpaceDE w:val="0"/>
        <w:autoSpaceDN w:val="0"/>
        <w:adjustRightInd w:val="0"/>
        <w:spacing w:after="0" w:line="240" w:lineRule="auto"/>
        <w:contextualSpacing/>
        <w:rPr>
          <w:rFonts w:cs="Arial"/>
        </w:rPr>
      </w:pPr>
      <w:r w:rsidRPr="00C933B3">
        <w:rPr>
          <w:rFonts w:cs="Arial"/>
        </w:rPr>
        <w:t>Nasogastric insertion and management</w:t>
      </w:r>
    </w:p>
    <w:p w:rsidR="00C933B3" w:rsidP="00C933B3" w:rsidRDefault="00C32651" w14:paraId="3E2141FB" w14:textId="77777777">
      <w:pPr>
        <w:widowControl w:val="0"/>
        <w:numPr>
          <w:ilvl w:val="0"/>
          <w:numId w:val="34"/>
        </w:numPr>
        <w:autoSpaceDE w:val="0"/>
        <w:autoSpaceDN w:val="0"/>
        <w:adjustRightInd w:val="0"/>
        <w:spacing w:after="0" w:line="240" w:lineRule="auto"/>
        <w:contextualSpacing/>
        <w:rPr>
          <w:rFonts w:cs="Arial"/>
        </w:rPr>
      </w:pPr>
      <w:r w:rsidRPr="00C933B3">
        <w:rPr>
          <w:rFonts w:cs="Arial"/>
        </w:rPr>
        <w:t>Orogastric insertion and management</w:t>
      </w:r>
    </w:p>
    <w:p w:rsidRPr="00C933B3" w:rsidR="00C933B3" w:rsidP="00C933B3" w:rsidRDefault="002303A9" w14:paraId="44A75E88" w14:textId="70747108">
      <w:pPr>
        <w:widowControl w:val="0"/>
        <w:numPr>
          <w:ilvl w:val="0"/>
          <w:numId w:val="34"/>
        </w:numPr>
        <w:autoSpaceDE w:val="0"/>
        <w:autoSpaceDN w:val="0"/>
        <w:adjustRightInd w:val="0"/>
        <w:spacing w:after="0" w:line="240" w:lineRule="auto"/>
        <w:contextualSpacing/>
        <w:rPr>
          <w:rFonts w:cs="Arial"/>
        </w:rPr>
      </w:pPr>
      <w:r w:rsidRPr="00C933B3">
        <w:rPr>
          <w:rFonts w:cs="Arial"/>
        </w:rPr>
        <w:t>Documentation</w:t>
      </w:r>
    </w:p>
    <w:p w:rsidRPr="00C933B3" w:rsidR="002303A9" w:rsidP="00C933B3" w:rsidRDefault="002303A9" w14:paraId="7FD4974C" w14:textId="174DD9C2">
      <w:pPr>
        <w:pStyle w:val="ListParagraph"/>
        <w:numPr>
          <w:ilvl w:val="0"/>
          <w:numId w:val="51"/>
        </w:numPr>
        <w:autoSpaceDE w:val="0"/>
        <w:autoSpaceDN w:val="0"/>
        <w:adjustRightInd w:val="0"/>
        <w:spacing w:after="0" w:line="240" w:lineRule="auto"/>
        <w:rPr>
          <w:rFonts w:cs="Arial"/>
        </w:rPr>
      </w:pPr>
      <w:r w:rsidRPr="00C933B3">
        <w:rPr>
          <w:rFonts w:cs="Arial"/>
        </w:rPr>
        <w:t xml:space="preserve">Advanced Nursing Skill/ </w:t>
      </w:r>
      <w:r w:rsidRPr="00C933B3" w:rsidR="00C32651">
        <w:rPr>
          <w:rFonts w:cs="Arial"/>
        </w:rPr>
        <w:t>O</w:t>
      </w:r>
      <w:r w:rsidRPr="00C933B3">
        <w:rPr>
          <w:rFonts w:cs="Arial"/>
        </w:rPr>
        <w:t>perative Care</w:t>
      </w:r>
    </w:p>
    <w:p w:rsidRPr="009409B2" w:rsidR="002303A9" w:rsidP="0036571B" w:rsidRDefault="002303A9" w14:paraId="3253ABE3" w14:textId="643B144E">
      <w:pPr>
        <w:widowControl w:val="0"/>
        <w:numPr>
          <w:ilvl w:val="0"/>
          <w:numId w:val="36"/>
        </w:numPr>
        <w:autoSpaceDE w:val="0"/>
        <w:autoSpaceDN w:val="0"/>
        <w:adjustRightInd w:val="0"/>
        <w:spacing w:after="0" w:line="240" w:lineRule="auto"/>
        <w:contextualSpacing/>
        <w:rPr>
          <w:rFonts w:cs="Arial"/>
        </w:rPr>
      </w:pPr>
      <w:r w:rsidRPr="009409B2">
        <w:rPr>
          <w:rFonts w:cs="Arial"/>
        </w:rPr>
        <w:t>Pre</w:t>
      </w:r>
      <w:r>
        <w:rPr>
          <w:rFonts w:cs="Arial"/>
        </w:rPr>
        <w:t>-</w:t>
      </w:r>
      <w:r w:rsidRPr="009409B2">
        <w:rPr>
          <w:rFonts w:cs="Arial"/>
        </w:rPr>
        <w:t>op teaching</w:t>
      </w:r>
    </w:p>
    <w:p w:rsidR="002303A9" w:rsidP="0036571B" w:rsidRDefault="002303A9" w14:paraId="4EF5F057" w14:textId="4AD05000">
      <w:pPr>
        <w:widowControl w:val="0"/>
        <w:numPr>
          <w:ilvl w:val="0"/>
          <w:numId w:val="36"/>
        </w:numPr>
        <w:autoSpaceDE w:val="0"/>
        <w:autoSpaceDN w:val="0"/>
        <w:adjustRightInd w:val="0"/>
        <w:spacing w:after="0" w:line="240" w:lineRule="auto"/>
        <w:contextualSpacing/>
        <w:rPr>
          <w:rFonts w:cs="Arial"/>
        </w:rPr>
      </w:pPr>
      <w:r w:rsidRPr="009409B2">
        <w:rPr>
          <w:rFonts w:cs="Arial"/>
        </w:rPr>
        <w:t>Informed consent</w:t>
      </w:r>
    </w:p>
    <w:p w:rsidRPr="008D7169" w:rsidR="008D7169" w:rsidP="008D7169" w:rsidRDefault="008D7169" w14:paraId="3499DF33" w14:textId="7B1CDFD9">
      <w:pPr>
        <w:widowControl w:val="0"/>
        <w:numPr>
          <w:ilvl w:val="0"/>
          <w:numId w:val="36"/>
        </w:numPr>
        <w:autoSpaceDE w:val="0"/>
        <w:autoSpaceDN w:val="0"/>
        <w:adjustRightInd w:val="0"/>
        <w:spacing w:after="0" w:line="240" w:lineRule="auto"/>
        <w:contextualSpacing/>
        <w:rPr>
          <w:rFonts w:cs="Arial"/>
        </w:rPr>
      </w:pPr>
      <w:r>
        <w:rPr>
          <w:rFonts w:cs="Arial"/>
        </w:rPr>
        <w:t>Intraoperative roles</w:t>
      </w:r>
    </w:p>
    <w:p w:rsidRPr="009409B2" w:rsidR="002303A9" w:rsidP="0036571B" w:rsidRDefault="002303A9" w14:paraId="4C122161" w14:textId="77777777">
      <w:pPr>
        <w:widowControl w:val="0"/>
        <w:numPr>
          <w:ilvl w:val="0"/>
          <w:numId w:val="36"/>
        </w:numPr>
        <w:autoSpaceDE w:val="0"/>
        <w:autoSpaceDN w:val="0"/>
        <w:adjustRightInd w:val="0"/>
        <w:spacing w:after="0" w:line="240" w:lineRule="auto"/>
        <w:contextualSpacing/>
        <w:rPr>
          <w:rFonts w:cs="Arial"/>
        </w:rPr>
      </w:pPr>
      <w:r w:rsidRPr="009409B2">
        <w:rPr>
          <w:rFonts w:cs="Arial"/>
        </w:rPr>
        <w:t>Surgical asepsis</w:t>
      </w:r>
    </w:p>
    <w:p w:rsidRPr="009409B2" w:rsidR="002303A9" w:rsidP="0036571B" w:rsidRDefault="002303A9" w14:paraId="6E977607" w14:textId="77777777">
      <w:pPr>
        <w:widowControl w:val="0"/>
        <w:numPr>
          <w:ilvl w:val="0"/>
          <w:numId w:val="36"/>
        </w:numPr>
        <w:autoSpaceDE w:val="0"/>
        <w:autoSpaceDN w:val="0"/>
        <w:adjustRightInd w:val="0"/>
        <w:spacing w:after="0" w:line="240" w:lineRule="auto"/>
        <w:contextualSpacing/>
        <w:rPr>
          <w:rFonts w:cs="Arial"/>
        </w:rPr>
      </w:pPr>
      <w:r w:rsidRPr="009409B2">
        <w:rPr>
          <w:rFonts w:cs="Arial"/>
        </w:rPr>
        <w:t>Postop monitoring</w:t>
      </w:r>
    </w:p>
    <w:p w:rsidR="00C32651" w:rsidP="00C32651" w:rsidRDefault="002303A9" w14:paraId="6B1FD567" w14:textId="3B26D183">
      <w:pPr>
        <w:widowControl w:val="0"/>
        <w:numPr>
          <w:ilvl w:val="0"/>
          <w:numId w:val="36"/>
        </w:numPr>
        <w:autoSpaceDE w:val="0"/>
        <w:autoSpaceDN w:val="0"/>
        <w:adjustRightInd w:val="0"/>
        <w:spacing w:after="0" w:line="240" w:lineRule="auto"/>
        <w:contextualSpacing/>
        <w:rPr>
          <w:rFonts w:cs="Arial"/>
        </w:rPr>
      </w:pPr>
      <w:r w:rsidRPr="009409B2">
        <w:rPr>
          <w:rFonts w:cs="Arial"/>
        </w:rPr>
        <w:t>Documentation</w:t>
      </w:r>
    </w:p>
    <w:p w:rsidRPr="00C32651" w:rsidR="006C618C" w:rsidP="00C32651" w:rsidRDefault="006C618C" w14:paraId="6B4C4B7B" w14:textId="094A8C1A">
      <w:pPr>
        <w:pStyle w:val="ListParagraph"/>
        <w:widowControl w:val="0"/>
        <w:numPr>
          <w:ilvl w:val="0"/>
          <w:numId w:val="50"/>
        </w:numPr>
        <w:autoSpaceDE w:val="0"/>
        <w:autoSpaceDN w:val="0"/>
        <w:adjustRightInd w:val="0"/>
        <w:spacing w:after="0" w:line="240" w:lineRule="auto"/>
        <w:rPr>
          <w:rFonts w:cs="Arial"/>
        </w:rPr>
      </w:pPr>
      <w:r w:rsidRPr="00C32651">
        <w:rPr>
          <w:rFonts w:cs="Arial"/>
        </w:rPr>
        <w:t>Advanced Nursing Skill/Assisting with Procedures</w:t>
      </w:r>
    </w:p>
    <w:p w:rsidR="006C618C" w:rsidP="0036571B" w:rsidRDefault="00C32651" w14:paraId="518E9634" w14:textId="2B62E48F">
      <w:pPr>
        <w:widowControl w:val="0"/>
        <w:numPr>
          <w:ilvl w:val="0"/>
          <w:numId w:val="40"/>
        </w:numPr>
        <w:autoSpaceDE w:val="0"/>
        <w:autoSpaceDN w:val="0"/>
        <w:adjustRightInd w:val="0"/>
        <w:spacing w:after="0" w:line="240" w:lineRule="auto"/>
        <w:contextualSpacing/>
        <w:rPr>
          <w:rFonts w:cs="Arial"/>
        </w:rPr>
      </w:pPr>
      <w:r>
        <w:rPr>
          <w:rFonts w:cs="Arial"/>
        </w:rPr>
        <w:t>Central line placement</w:t>
      </w:r>
    </w:p>
    <w:p w:rsidRPr="009409B2" w:rsidR="00C32651" w:rsidP="0036571B" w:rsidRDefault="00C32651" w14:paraId="0BE713BD" w14:textId="1CE292CF">
      <w:pPr>
        <w:widowControl w:val="0"/>
        <w:numPr>
          <w:ilvl w:val="0"/>
          <w:numId w:val="40"/>
        </w:numPr>
        <w:autoSpaceDE w:val="0"/>
        <w:autoSpaceDN w:val="0"/>
        <w:adjustRightInd w:val="0"/>
        <w:spacing w:after="0" w:line="240" w:lineRule="auto"/>
        <w:contextualSpacing/>
        <w:rPr>
          <w:rFonts w:cs="Arial"/>
        </w:rPr>
      </w:pPr>
      <w:r>
        <w:rPr>
          <w:rFonts w:cs="Arial"/>
        </w:rPr>
        <w:t>Bronchoscopy</w:t>
      </w:r>
    </w:p>
    <w:p w:rsidR="006C618C" w:rsidP="006C618C" w:rsidRDefault="006C618C" w14:paraId="621AF924" w14:textId="1A4ACBE2">
      <w:pPr>
        <w:widowControl w:val="0"/>
        <w:numPr>
          <w:ilvl w:val="0"/>
          <w:numId w:val="40"/>
        </w:numPr>
        <w:autoSpaceDE w:val="0"/>
        <w:autoSpaceDN w:val="0"/>
        <w:adjustRightInd w:val="0"/>
        <w:spacing w:after="0" w:line="240" w:lineRule="auto"/>
        <w:contextualSpacing/>
        <w:rPr>
          <w:rFonts w:cs="Arial"/>
        </w:rPr>
      </w:pPr>
      <w:r w:rsidRPr="009409B2">
        <w:rPr>
          <w:rFonts w:cs="Arial"/>
        </w:rPr>
        <w:t>Thoracentesis/paracentesis</w:t>
      </w:r>
    </w:p>
    <w:p w:rsidRPr="00F95103" w:rsidR="006C618C" w:rsidP="00F95103" w:rsidRDefault="00C32651" w14:paraId="31432522" w14:textId="7FEBA3A9">
      <w:pPr>
        <w:autoSpaceDE w:val="0"/>
        <w:autoSpaceDN w:val="0"/>
        <w:adjustRightInd w:val="0"/>
        <w:spacing w:after="0" w:line="240" w:lineRule="auto"/>
        <w:ind w:left="720"/>
        <w:rPr>
          <w:rFonts w:cs="Arial"/>
        </w:rPr>
      </w:pPr>
      <w:r>
        <w:rPr>
          <w:rFonts w:cs="Arial"/>
        </w:rPr>
        <w:t>Q</w:t>
      </w:r>
      <w:r w:rsidR="00F95103">
        <w:rPr>
          <w:rFonts w:cs="Arial"/>
        </w:rPr>
        <w:t xml:space="preserve">.  </w:t>
      </w:r>
      <w:r w:rsidRPr="00F95103" w:rsidR="006C618C">
        <w:rPr>
          <w:rFonts w:cs="Arial"/>
        </w:rPr>
        <w:t>Advanced Nursing Skill/Hemodynamic Monitoring</w:t>
      </w:r>
    </w:p>
    <w:p w:rsidRPr="009409B2" w:rsidR="006C618C" w:rsidP="0036571B" w:rsidRDefault="006C618C" w14:paraId="571E43DC" w14:textId="77777777">
      <w:pPr>
        <w:widowControl w:val="0"/>
        <w:numPr>
          <w:ilvl w:val="0"/>
          <w:numId w:val="44"/>
        </w:numPr>
        <w:autoSpaceDE w:val="0"/>
        <w:autoSpaceDN w:val="0"/>
        <w:adjustRightInd w:val="0"/>
        <w:spacing w:after="0" w:line="240" w:lineRule="auto"/>
        <w:contextualSpacing/>
        <w:rPr>
          <w:rFonts w:cs="Arial"/>
        </w:rPr>
      </w:pPr>
      <w:r w:rsidRPr="009409B2">
        <w:rPr>
          <w:rFonts w:cs="Arial"/>
        </w:rPr>
        <w:t>Arterial line care and monitoring</w:t>
      </w:r>
    </w:p>
    <w:p w:rsidRPr="009409B2" w:rsidR="006C618C" w:rsidP="0036571B" w:rsidRDefault="006C618C" w14:paraId="3F1E447C" w14:textId="77777777">
      <w:pPr>
        <w:widowControl w:val="0"/>
        <w:numPr>
          <w:ilvl w:val="0"/>
          <w:numId w:val="44"/>
        </w:numPr>
        <w:autoSpaceDE w:val="0"/>
        <w:autoSpaceDN w:val="0"/>
        <w:adjustRightInd w:val="0"/>
        <w:spacing w:after="0" w:line="240" w:lineRule="auto"/>
        <w:contextualSpacing/>
        <w:rPr>
          <w:rFonts w:cs="Arial"/>
        </w:rPr>
      </w:pPr>
      <w:r w:rsidRPr="009409B2">
        <w:rPr>
          <w:rFonts w:cs="Arial"/>
        </w:rPr>
        <w:t>Central venous care and monitoring</w:t>
      </w:r>
    </w:p>
    <w:p w:rsidRPr="009409B2" w:rsidR="006C618C" w:rsidP="0036571B" w:rsidRDefault="006C618C" w14:paraId="073622AA" w14:textId="77777777">
      <w:pPr>
        <w:widowControl w:val="0"/>
        <w:numPr>
          <w:ilvl w:val="0"/>
          <w:numId w:val="44"/>
        </w:numPr>
        <w:autoSpaceDE w:val="0"/>
        <w:autoSpaceDN w:val="0"/>
        <w:adjustRightInd w:val="0"/>
        <w:spacing w:after="0" w:line="240" w:lineRule="auto"/>
        <w:contextualSpacing/>
        <w:rPr>
          <w:rFonts w:cs="Arial"/>
        </w:rPr>
      </w:pPr>
      <w:r w:rsidRPr="009409B2">
        <w:rPr>
          <w:rFonts w:cs="Arial"/>
        </w:rPr>
        <w:t>Pulmonary artery catheter care and monitoring</w:t>
      </w:r>
    </w:p>
    <w:p w:rsidRPr="00286715" w:rsidR="00286715" w:rsidP="00286715" w:rsidRDefault="00286715" w14:paraId="3201641A" w14:textId="77777777">
      <w:pPr>
        <w:widowControl w:val="0"/>
        <w:autoSpaceDE w:val="0"/>
        <w:autoSpaceDN w:val="0"/>
        <w:adjustRightInd w:val="0"/>
        <w:spacing w:after="0" w:line="240" w:lineRule="auto"/>
        <w:ind w:left="1800"/>
        <w:contextualSpacing/>
        <w:rPr>
          <w:rFonts w:cs="Arial"/>
        </w:rPr>
      </w:pPr>
    </w:p>
    <w:p w:rsidRPr="000C3E50" w:rsidR="00E04B6F" w:rsidP="008360D3" w:rsidRDefault="00E04B6F" w14:paraId="3C54E68B" w14:textId="44F893C8">
      <w:pPr>
        <w:spacing w:line="240" w:lineRule="auto"/>
        <w:rPr>
          <w:b/>
          <w:color w:val="365F91" w:themeColor="accent1" w:themeShade="BF"/>
          <w:sz w:val="18"/>
          <w:szCs w:val="18"/>
        </w:rPr>
      </w:pPr>
      <w:r w:rsidRPr="000C3E50">
        <w:rPr>
          <w:b/>
          <w:color w:val="365F91" w:themeColor="accent1" w:themeShade="BF"/>
          <w:sz w:val="28"/>
          <w:szCs w:val="28"/>
        </w:rPr>
        <w:t xml:space="preserve">Learning Assessments: </w:t>
      </w:r>
    </w:p>
    <w:p w:rsidR="00286715" w:rsidP="00067477" w:rsidRDefault="00286715" w14:paraId="5278CBFD" w14:textId="49CA2AD4">
      <w:pPr>
        <w:spacing w:after="0" w:line="240" w:lineRule="auto"/>
        <w:ind w:left="720"/>
      </w:pPr>
      <w:r>
        <w:t>Competencies will be assessed</w:t>
      </w:r>
      <w:r w:rsidR="00E04B6F">
        <w:t xml:space="preserve"> </w:t>
      </w:r>
      <w:r>
        <w:t xml:space="preserve">by </w:t>
      </w:r>
      <w:r w:rsidR="00E04B6F">
        <w:t xml:space="preserve">exams, papers, article reviews, research, experiments, </w:t>
      </w:r>
      <w:r>
        <w:t xml:space="preserve">skill performance, </w:t>
      </w:r>
      <w:r w:rsidR="00E04B6F">
        <w:t>and projects.</w:t>
      </w:r>
    </w:p>
    <w:p w:rsidRPr="00067477" w:rsidR="00067477" w:rsidP="00067477" w:rsidRDefault="00067477" w14:paraId="6BD9DA7C" w14:textId="77777777">
      <w:pPr>
        <w:spacing w:after="0" w:line="240" w:lineRule="auto"/>
        <w:ind w:left="720"/>
      </w:pPr>
    </w:p>
    <w:p w:rsidRPr="00F95103" w:rsidR="00067477" w:rsidP="00F95103" w:rsidRDefault="00E04B6F" w14:paraId="3D169703" w14:textId="03889FE7">
      <w:pPr>
        <w:autoSpaceDE w:val="0"/>
        <w:autoSpaceDN w:val="0"/>
        <w:adjustRightInd w:val="0"/>
        <w:spacing w:line="240" w:lineRule="auto"/>
        <w:rPr>
          <w:color w:val="365F91" w:themeColor="accent1" w:themeShade="BF"/>
        </w:rPr>
      </w:pPr>
      <w:r w:rsidRPr="000C3E50">
        <w:rPr>
          <w:b/>
          <w:color w:val="365F91" w:themeColor="accent1" w:themeShade="BF"/>
          <w:sz w:val="28"/>
          <w:szCs w:val="28"/>
        </w:rPr>
        <w:t>Instructional Materials:</w:t>
      </w:r>
    </w:p>
    <w:p w:rsidR="00286715" w:rsidP="00B836BE" w:rsidRDefault="00286715" w14:paraId="31B8B36D" w14:textId="19F06BD8">
      <w:pPr>
        <w:autoSpaceDE w:val="0"/>
        <w:autoSpaceDN w:val="0"/>
        <w:adjustRightInd w:val="0"/>
        <w:spacing w:after="0" w:line="240" w:lineRule="auto"/>
        <w:ind w:left="720"/>
      </w:pPr>
      <w:r>
        <w:t>Textbooks:</w:t>
      </w:r>
    </w:p>
    <w:p w:rsidR="00F52FC4" w:rsidP="00B836BE" w:rsidRDefault="00F52FC4" w14:paraId="3765F25E" w14:textId="2B6B1CB7">
      <w:pPr>
        <w:autoSpaceDE w:val="0"/>
        <w:autoSpaceDN w:val="0"/>
        <w:adjustRightInd w:val="0"/>
        <w:spacing w:after="0" w:line="240" w:lineRule="auto"/>
        <w:ind w:left="720"/>
      </w:pPr>
    </w:p>
    <w:p w:rsidR="00F95103" w:rsidP="00CB5AB4" w:rsidRDefault="007B103F" w14:paraId="22B1B099" w14:textId="146F1882">
      <w:pPr>
        <w:autoSpaceDE w:val="0"/>
        <w:autoSpaceDN w:val="0"/>
        <w:adjustRightInd w:val="0"/>
        <w:spacing w:after="0" w:line="240" w:lineRule="auto"/>
        <w:ind w:left="720"/>
      </w:pPr>
      <w:r w:rsidR="007B103F">
        <w:rPr/>
        <w:t xml:space="preserve">No </w:t>
      </w:r>
      <w:r w:rsidR="219DBC54">
        <w:rPr/>
        <w:t>textbooks</w:t>
      </w:r>
      <w:r w:rsidR="007B103F">
        <w:rPr/>
        <w:t xml:space="preserve"> for this course</w:t>
      </w:r>
    </w:p>
    <w:p w:rsidR="007B103F" w:rsidP="00CB5AB4" w:rsidRDefault="007B103F" w14:paraId="5187DB1B" w14:textId="77777777">
      <w:pPr>
        <w:autoSpaceDE w:val="0"/>
        <w:autoSpaceDN w:val="0"/>
        <w:adjustRightInd w:val="0"/>
        <w:spacing w:after="0" w:line="240" w:lineRule="auto"/>
        <w:ind w:left="720"/>
      </w:pPr>
    </w:p>
    <w:p w:rsidR="00F95103" w:rsidP="00CB5AB4" w:rsidRDefault="00F95103" w14:paraId="003F5CC2" w14:textId="57680CEA">
      <w:pPr>
        <w:autoSpaceDE w:val="0"/>
        <w:autoSpaceDN w:val="0"/>
        <w:adjustRightInd w:val="0"/>
        <w:spacing w:after="0" w:line="240" w:lineRule="auto"/>
        <w:ind w:left="720"/>
      </w:pPr>
      <w:r>
        <w:t>Online: ATI Comprehensive Testing and Review Package for RNs 2023</w:t>
      </w:r>
    </w:p>
    <w:p w:rsidRPr="00C43AB9" w:rsidR="00067477" w:rsidP="00067477" w:rsidRDefault="00067477" w14:paraId="616B8880" w14:textId="77777777">
      <w:pPr>
        <w:autoSpaceDE w:val="0"/>
        <w:autoSpaceDN w:val="0"/>
        <w:adjustRightInd w:val="0"/>
        <w:spacing w:after="0" w:line="240" w:lineRule="auto"/>
        <w:ind w:left="720"/>
        <w:rPr>
          <w:rStyle w:val="Strong"/>
          <w:b w:val="0"/>
          <w:bCs w:val="0"/>
        </w:rPr>
      </w:pPr>
    </w:p>
    <w:p w:rsidRPr="00CE2391" w:rsidR="002B76EF" w:rsidP="008360D3" w:rsidRDefault="002B76EF" w14:paraId="76CED8FE" w14:textId="532ADB99">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Pr>
          <w:rFonts w:ascii="Calibri" w:hAnsi="Calibri"/>
          <w:b/>
          <w:bCs/>
          <w:sz w:val="18"/>
          <w:szCs w:val="18"/>
        </w:rPr>
        <w:t xml:space="preserve"> </w:t>
      </w:r>
      <w:r w:rsidRPr="00CE2391">
        <w:rPr>
          <w:rStyle w:val="Strong"/>
          <w:rFonts w:ascii="Calibri" w:hAnsi="Calibri"/>
          <w:sz w:val="18"/>
          <w:szCs w:val="18"/>
        </w:rPr>
        <w:t xml:space="preserve">Documented Disability or Medical Condition </w:t>
      </w:r>
    </w:p>
    <w:p w:rsidRPr="00CE2391" w:rsidR="002B76EF" w:rsidP="008360D3" w:rsidRDefault="002B76EF" w14:paraId="78679150" w14:textId="77777777">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rsidRPr="00CE2391" w:rsidR="002B76EF" w:rsidP="008360D3" w:rsidRDefault="002B76EF" w14:paraId="383EB2CF" w14:textId="77777777">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rsidRPr="00CE2391" w:rsidR="002B76EF" w:rsidP="008360D3" w:rsidRDefault="002B76EF" w14:paraId="585E75B5" w14:textId="57C5ACF9">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w:history="1" r:id="rId9">
        <w:r w:rsidR="00340B27">
          <w:rPr>
            <w:rStyle w:val="Hyperlink"/>
            <w:sz w:val="18"/>
            <w:szCs w:val="18"/>
          </w:rPr>
          <w:t xml:space="preserve">Disability Services </w:t>
        </w:r>
        <w:r w:rsidRPr="00B65F3E" w:rsidR="00B65F3E">
          <w:rPr>
            <w:rStyle w:val="Hyperlink"/>
            <w:sz w:val="18"/>
            <w:szCs w:val="18"/>
          </w:rPr>
          <w:t>website</w:t>
        </w:r>
      </w:hyperlink>
      <w:r w:rsidR="00B65F3E">
        <w:rPr>
          <w:sz w:val="18"/>
          <w:szCs w:val="18"/>
        </w:rPr>
        <w:t xml:space="preserve">. </w:t>
      </w:r>
    </w:p>
    <w:p w:rsidR="002B76EF" w:rsidP="008360D3" w:rsidRDefault="002B76EF" w14:paraId="3AD677AC" w14:textId="77777777">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rsidRPr="00455D8B" w:rsidR="002B76EF" w:rsidP="008360D3" w:rsidRDefault="002B76EF" w14:paraId="50B9CFEF" w14:textId="77777777">
      <w:pPr>
        <w:spacing w:line="240" w:lineRule="auto"/>
        <w:jc w:val="center"/>
        <w:rPr>
          <w:b/>
          <w:sz w:val="18"/>
          <w:szCs w:val="18"/>
        </w:rPr>
      </w:pPr>
      <w:r w:rsidRPr="00455D8B">
        <w:rPr>
          <w:b/>
          <w:sz w:val="18"/>
          <w:szCs w:val="18"/>
        </w:rPr>
        <w:t>A Note on Harassment, Discrimination and Sexual Misconduct</w:t>
      </w:r>
    </w:p>
    <w:p w:rsidRPr="00E25552" w:rsidR="002B76EF" w:rsidP="008360D3" w:rsidRDefault="002B76EF" w14:paraId="036AE47C" w14:textId="06289281">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w:history="1" r:id="rId10">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rsidRPr="00E25552" w:rsidR="002B76EF" w:rsidP="008360D3" w:rsidRDefault="002B76EF" w14:paraId="36CC28A9" w14:textId="13E6B141">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w:history="1" r:id="rId11">
        <w:r w:rsidRPr="00D77909" w:rsidR="00D77909">
          <w:rPr>
            <w:rStyle w:val="Hyperlink"/>
            <w:sz w:val="18"/>
            <w:szCs w:val="18"/>
          </w:rPr>
          <w:t>Equity Grievance Policy</w:t>
        </w:r>
      </w:hyperlink>
      <w:r w:rsidR="00D77909">
        <w:rPr>
          <w:sz w:val="18"/>
          <w:szCs w:val="18"/>
        </w:rPr>
        <w:t>.</w:t>
      </w:r>
    </w:p>
    <w:p w:rsidR="007A3457" w:rsidP="007A3457" w:rsidRDefault="007A3457" w14:paraId="13AD295D" w14:textId="77777777">
      <w:pPr>
        <w:rPr>
          <w:sz w:val="24"/>
          <w:szCs w:val="24"/>
        </w:rPr>
      </w:pPr>
    </w:p>
    <w:p w:rsidR="007A3457" w:rsidP="007A3457" w:rsidRDefault="007A3457" w14:paraId="4938E3A0" w14:textId="77777777">
      <w:pPr>
        <w:rPr>
          <w:sz w:val="24"/>
          <w:szCs w:val="24"/>
        </w:rPr>
      </w:pPr>
    </w:p>
    <w:p w:rsidR="007A3457" w:rsidP="007A3457" w:rsidRDefault="007A3457" w14:paraId="473D0D63" w14:textId="77777777">
      <w:pPr>
        <w:rPr>
          <w:sz w:val="24"/>
          <w:szCs w:val="24"/>
        </w:rPr>
      </w:pPr>
    </w:p>
    <w:p w:rsidR="007A3457" w:rsidP="007A3457" w:rsidRDefault="007A3457" w14:paraId="462C67F4" w14:textId="77777777">
      <w:pPr>
        <w:rPr>
          <w:sz w:val="24"/>
          <w:szCs w:val="24"/>
        </w:rPr>
      </w:pPr>
    </w:p>
    <w:p w:rsidR="007A3457" w:rsidP="007A3457" w:rsidRDefault="007A3457" w14:paraId="0D155195" w14:textId="77777777">
      <w:pPr>
        <w:rPr>
          <w:sz w:val="24"/>
          <w:szCs w:val="24"/>
        </w:rPr>
      </w:pPr>
    </w:p>
    <w:p w:rsidR="007A3457" w:rsidP="007A3457" w:rsidRDefault="007A3457" w14:paraId="1AC4B7BE" w14:textId="77777777">
      <w:pPr>
        <w:rPr>
          <w:sz w:val="24"/>
          <w:szCs w:val="24"/>
        </w:rPr>
      </w:pPr>
    </w:p>
    <w:p w:rsidR="007A3457" w:rsidP="007A3457" w:rsidRDefault="007A3457" w14:paraId="60A9CE76" w14:textId="77777777">
      <w:pPr>
        <w:rPr>
          <w:sz w:val="24"/>
          <w:szCs w:val="24"/>
        </w:rPr>
      </w:pPr>
    </w:p>
    <w:p w:rsidR="007A3457" w:rsidP="007A3457" w:rsidRDefault="007A3457" w14:paraId="72A70E1D" w14:textId="77777777">
      <w:pPr>
        <w:rPr>
          <w:sz w:val="24"/>
          <w:szCs w:val="24"/>
        </w:rPr>
      </w:pPr>
    </w:p>
    <w:p w:rsidR="007A3457" w:rsidP="007A3457" w:rsidRDefault="007A3457" w14:paraId="4BC1CB8D" w14:textId="77777777">
      <w:pPr>
        <w:rPr>
          <w:sz w:val="24"/>
          <w:szCs w:val="24"/>
        </w:rPr>
      </w:pPr>
    </w:p>
    <w:p w:rsidR="007A3457" w:rsidP="007A3457" w:rsidRDefault="007A3457" w14:paraId="04A26A23" w14:textId="77777777">
      <w:pPr>
        <w:rPr>
          <w:sz w:val="24"/>
          <w:szCs w:val="24"/>
        </w:rPr>
      </w:pPr>
    </w:p>
    <w:p w:rsidR="007A3457" w:rsidP="007A3457" w:rsidRDefault="007A3457" w14:paraId="3991CCE6" w14:textId="77777777">
      <w:pPr>
        <w:rPr>
          <w:sz w:val="24"/>
          <w:szCs w:val="24"/>
        </w:rPr>
      </w:pPr>
    </w:p>
    <w:p w:rsidR="007A3457" w:rsidP="008360D3" w:rsidRDefault="007A3457" w14:paraId="5F087249" w14:textId="62153D0C">
      <w:pPr>
        <w:spacing w:line="240" w:lineRule="auto"/>
        <w:rPr>
          <w:rFonts w:cs="Arial"/>
          <w:sz w:val="18"/>
          <w:szCs w:val="18"/>
        </w:rPr>
      </w:pPr>
    </w:p>
    <w:p w:rsidR="007A3457" w:rsidP="008360D3" w:rsidRDefault="007A3457" w14:paraId="63D3F017" w14:textId="54AE906D">
      <w:pPr>
        <w:spacing w:line="240" w:lineRule="auto"/>
        <w:rPr>
          <w:rFonts w:cs="Arial"/>
          <w:sz w:val="18"/>
          <w:szCs w:val="18"/>
        </w:rPr>
      </w:pPr>
    </w:p>
    <w:p w:rsidR="007A3457" w:rsidP="008360D3" w:rsidRDefault="007A3457" w14:paraId="47E778EB" w14:textId="1616A89D">
      <w:pPr>
        <w:spacing w:line="240" w:lineRule="auto"/>
        <w:rPr>
          <w:rFonts w:cs="Arial"/>
          <w:sz w:val="18"/>
          <w:szCs w:val="18"/>
        </w:rPr>
      </w:pPr>
    </w:p>
    <w:p w:rsidR="007A3457" w:rsidP="008360D3" w:rsidRDefault="007A3457" w14:paraId="7E4F4F52" w14:textId="43A2F726">
      <w:pPr>
        <w:spacing w:line="240" w:lineRule="auto"/>
        <w:rPr>
          <w:rFonts w:cs="Arial"/>
          <w:sz w:val="18"/>
          <w:szCs w:val="18"/>
        </w:rPr>
      </w:pPr>
    </w:p>
    <w:p w:rsidRPr="001E7940" w:rsidR="007A3457" w:rsidP="008360D3" w:rsidRDefault="007A3457" w14:paraId="5DF0381B" w14:textId="77777777">
      <w:pPr>
        <w:spacing w:line="240" w:lineRule="auto"/>
        <w:rPr>
          <w:rFonts w:cs="Arial"/>
          <w:sz w:val="18"/>
          <w:szCs w:val="18"/>
        </w:rPr>
      </w:pPr>
    </w:p>
    <w:sectPr w:rsidRPr="001E7940" w:rsidR="007A3457" w:rsidSect="00571376">
      <w:headerReference w:type="even" r:id="rId12"/>
      <w:headerReference w:type="default" r:id="rId13"/>
      <w:footerReference w:type="even" r:id="rId14"/>
      <w:footerReference w:type="default" r:id="rId15"/>
      <w:headerReference w:type="first" r:id="rId16"/>
      <w:footerReference w:type="first" r:id="rId17"/>
      <w:pgSz w:w="12240" w:h="15840" w:orient="portrait"/>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69D" w:rsidP="00C929C7" w:rsidRDefault="001F769D" w14:paraId="21775515" w14:textId="77777777">
      <w:pPr>
        <w:spacing w:after="0" w:line="240" w:lineRule="auto"/>
      </w:pPr>
      <w:r>
        <w:separator/>
      </w:r>
    </w:p>
  </w:endnote>
  <w:endnote w:type="continuationSeparator" w:id="0">
    <w:p w:rsidR="001F769D" w:rsidP="00C929C7" w:rsidRDefault="001F769D" w14:paraId="17195CD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B3" w:rsidRDefault="00C933B3" w14:paraId="71BF80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AB" w:rsidP="000C3E50" w:rsidRDefault="006B5FAB" w14:paraId="5C8A9CA7" w14:textId="35BBB407">
    <w:pPr>
      <w:spacing w:after="0" w:line="240" w:lineRule="auto"/>
      <w:jc w:val="right"/>
    </w:pPr>
    <w:r>
      <w:t xml:space="preserve">Page </w:t>
    </w:r>
    <w:r>
      <w:fldChar w:fldCharType="begin"/>
    </w:r>
    <w:r>
      <w:instrText xml:space="preserve"> PAGE </w:instrText>
    </w:r>
    <w:r>
      <w:fldChar w:fldCharType="separate"/>
    </w:r>
    <w:r w:rsidR="002C7093">
      <w:rPr>
        <w:noProof/>
      </w:rPr>
      <w:t>2</w:t>
    </w:r>
    <w:r>
      <w:fldChar w:fldCharType="end"/>
    </w:r>
    <w:r>
      <w:t xml:space="preserve"> of </w:t>
    </w:r>
    <w:r w:rsidR="006E728D">
      <w:rPr>
        <w:noProof/>
      </w:rPr>
      <w:fldChar w:fldCharType="begin"/>
    </w:r>
    <w:r w:rsidR="006E728D">
      <w:rPr>
        <w:noProof/>
      </w:rPr>
      <w:instrText xml:space="preserve"> NUMPAGES  </w:instrText>
    </w:r>
    <w:r w:rsidR="006E728D">
      <w:rPr>
        <w:noProof/>
      </w:rPr>
      <w:fldChar w:fldCharType="separate"/>
    </w:r>
    <w:r w:rsidR="002C7093">
      <w:rPr>
        <w:noProof/>
      </w:rPr>
      <w:t>5</w:t>
    </w:r>
    <w:r w:rsidR="006E728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B3" w:rsidRDefault="00C933B3" w14:paraId="6E85E9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69D" w:rsidP="00C929C7" w:rsidRDefault="001F769D" w14:paraId="32028B3D" w14:textId="77777777">
      <w:pPr>
        <w:spacing w:after="0" w:line="240" w:lineRule="auto"/>
      </w:pPr>
      <w:r>
        <w:separator/>
      </w:r>
    </w:p>
  </w:footnote>
  <w:footnote w:type="continuationSeparator" w:id="0">
    <w:p w:rsidR="001F769D" w:rsidP="00C929C7" w:rsidRDefault="001F769D" w14:paraId="0E0EC9A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B3" w:rsidRDefault="00C933B3" w14:paraId="35B985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759205"/>
      <w:docPartObj>
        <w:docPartGallery w:val="Watermarks"/>
        <w:docPartUnique/>
      </w:docPartObj>
    </w:sdtPr>
    <w:sdtEndPr/>
    <w:sdtContent>
      <w:p w:rsidR="00C933B3" w:rsidRDefault="00AB2533" w14:paraId="3829AFFD" w14:textId="37CBEB9D">
        <w:pPr>
          <w:pStyle w:val="Header"/>
        </w:pPr>
        <w:r>
          <w:rPr>
            <w:noProof/>
          </w:rPr>
          <w:pict w14:anchorId="2B4A7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4097"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B3" w:rsidRDefault="00C933B3" w14:paraId="16D1EA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141"/>
    <w:multiLevelType w:val="hybridMultilevel"/>
    <w:tmpl w:val="1E4CC544"/>
    <w:lvl w:ilvl="0" w:tplc="073CE3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634AB9"/>
    <w:multiLevelType w:val="hybridMultilevel"/>
    <w:tmpl w:val="0FA68E1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050C49"/>
    <w:multiLevelType w:val="hybridMultilevel"/>
    <w:tmpl w:val="C7CA4300"/>
    <w:lvl w:ilvl="0" w:tplc="30C2D2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ED30A2"/>
    <w:multiLevelType w:val="hybridMultilevel"/>
    <w:tmpl w:val="A98601A0"/>
    <w:lvl w:ilvl="0" w:tplc="04090015">
      <w:start w:val="1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BC2ACC"/>
    <w:multiLevelType w:val="hybridMultilevel"/>
    <w:tmpl w:val="40625034"/>
    <w:lvl w:ilvl="0" w:tplc="67FED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8A503F"/>
    <w:multiLevelType w:val="hybridMultilevel"/>
    <w:tmpl w:val="E44A9B76"/>
    <w:lvl w:ilvl="0" w:tplc="04090015">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0C4E48"/>
    <w:multiLevelType w:val="hybridMultilevel"/>
    <w:tmpl w:val="19366AB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6E1194"/>
    <w:multiLevelType w:val="hybridMultilevel"/>
    <w:tmpl w:val="1EBC610E"/>
    <w:lvl w:ilvl="0" w:tplc="8AB4C13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70619C"/>
    <w:multiLevelType w:val="hybridMultilevel"/>
    <w:tmpl w:val="7A70C098"/>
    <w:lvl w:ilvl="0" w:tplc="C9542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EF59B8"/>
    <w:multiLevelType w:val="hybridMultilevel"/>
    <w:tmpl w:val="2B34F86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A75C59"/>
    <w:multiLevelType w:val="hybridMultilevel"/>
    <w:tmpl w:val="A002DB30"/>
    <w:lvl w:ilvl="0" w:tplc="04090015">
      <w:start w:val="1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F92426"/>
    <w:multiLevelType w:val="hybridMultilevel"/>
    <w:tmpl w:val="9362A732"/>
    <w:lvl w:ilvl="0" w:tplc="F0A690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2B1E0F"/>
    <w:multiLevelType w:val="hybridMultilevel"/>
    <w:tmpl w:val="FD008B2A"/>
    <w:lvl w:ilvl="0" w:tplc="A00A20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A43413"/>
    <w:multiLevelType w:val="hybridMultilevel"/>
    <w:tmpl w:val="46242010"/>
    <w:lvl w:ilvl="0" w:tplc="D29AE3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A96199"/>
    <w:multiLevelType w:val="hybridMultilevel"/>
    <w:tmpl w:val="2C648176"/>
    <w:lvl w:ilvl="0" w:tplc="93329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6B6A16"/>
    <w:multiLevelType w:val="hybridMultilevel"/>
    <w:tmpl w:val="4E626B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3BB64EB"/>
    <w:multiLevelType w:val="hybridMultilevel"/>
    <w:tmpl w:val="A3683C64"/>
    <w:lvl w:ilvl="0" w:tplc="E9669A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08566F"/>
    <w:multiLevelType w:val="hybridMultilevel"/>
    <w:tmpl w:val="CBF2A71E"/>
    <w:lvl w:ilvl="0" w:tplc="2E583B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7813BBB"/>
    <w:multiLevelType w:val="hybridMultilevel"/>
    <w:tmpl w:val="A1A60BE0"/>
    <w:lvl w:ilvl="0" w:tplc="A336C4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84F0FAA"/>
    <w:multiLevelType w:val="hybridMultilevel"/>
    <w:tmpl w:val="5B949E9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BF22D9A"/>
    <w:multiLevelType w:val="hybridMultilevel"/>
    <w:tmpl w:val="6A54BB18"/>
    <w:lvl w:ilvl="0" w:tplc="8B248B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DCD5BBA"/>
    <w:multiLevelType w:val="hybridMultilevel"/>
    <w:tmpl w:val="5ED459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E5F3A50"/>
    <w:multiLevelType w:val="hybridMultilevel"/>
    <w:tmpl w:val="068224E2"/>
    <w:lvl w:ilvl="0" w:tplc="685ABE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4619A3"/>
    <w:multiLevelType w:val="hybridMultilevel"/>
    <w:tmpl w:val="96583B96"/>
    <w:lvl w:ilvl="0" w:tplc="34CCFB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1053DC3"/>
    <w:multiLevelType w:val="hybridMultilevel"/>
    <w:tmpl w:val="B560B14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3B317CB"/>
    <w:multiLevelType w:val="hybridMultilevel"/>
    <w:tmpl w:val="002007A2"/>
    <w:lvl w:ilvl="0" w:tplc="4052D9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79B7FEF"/>
    <w:multiLevelType w:val="hybridMultilevel"/>
    <w:tmpl w:val="60CE1CF8"/>
    <w:lvl w:ilvl="0" w:tplc="6A1AE68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D9C4326"/>
    <w:multiLevelType w:val="hybridMultilevel"/>
    <w:tmpl w:val="EF3672D4"/>
    <w:lvl w:ilvl="0" w:tplc="2E781E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F863A94"/>
    <w:multiLevelType w:val="hybridMultilevel"/>
    <w:tmpl w:val="81AAD44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05E243C"/>
    <w:multiLevelType w:val="hybridMultilevel"/>
    <w:tmpl w:val="E65E229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27F49E4"/>
    <w:multiLevelType w:val="hybridMultilevel"/>
    <w:tmpl w:val="B90ECF52"/>
    <w:lvl w:ilvl="0" w:tplc="1EE464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46D3C01"/>
    <w:multiLevelType w:val="hybridMultilevel"/>
    <w:tmpl w:val="7ACC7E4C"/>
    <w:lvl w:ilvl="0" w:tplc="98685B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77B79E6"/>
    <w:multiLevelType w:val="hybridMultilevel"/>
    <w:tmpl w:val="9328DCC6"/>
    <w:lvl w:ilvl="0" w:tplc="F328F5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C5A557C"/>
    <w:multiLevelType w:val="hybridMultilevel"/>
    <w:tmpl w:val="39AABD9A"/>
    <w:lvl w:ilvl="0" w:tplc="D9807D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C98203D"/>
    <w:multiLevelType w:val="hybridMultilevel"/>
    <w:tmpl w:val="21FAFC8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0290E25"/>
    <w:multiLevelType w:val="hybridMultilevel"/>
    <w:tmpl w:val="822C38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4871283"/>
    <w:multiLevelType w:val="hybridMultilevel"/>
    <w:tmpl w:val="A18C0C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4994480"/>
    <w:multiLevelType w:val="hybridMultilevel"/>
    <w:tmpl w:val="B1825302"/>
    <w:lvl w:ilvl="0" w:tplc="20C2373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9177F3E"/>
    <w:multiLevelType w:val="hybridMultilevel"/>
    <w:tmpl w:val="F0DE026A"/>
    <w:lvl w:ilvl="0" w:tplc="85A22D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A3142F6"/>
    <w:multiLevelType w:val="hybridMultilevel"/>
    <w:tmpl w:val="C85E55CC"/>
    <w:lvl w:ilvl="0" w:tplc="038098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A4B4158"/>
    <w:multiLevelType w:val="hybridMultilevel"/>
    <w:tmpl w:val="C908D294"/>
    <w:lvl w:ilvl="0" w:tplc="42E259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B2569A6"/>
    <w:multiLevelType w:val="hybridMultilevel"/>
    <w:tmpl w:val="0AB2A640"/>
    <w:lvl w:ilvl="0" w:tplc="0666D0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2354CBC"/>
    <w:multiLevelType w:val="hybridMultilevel"/>
    <w:tmpl w:val="EC2E38B8"/>
    <w:lvl w:ilvl="0" w:tplc="4A7E2B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4387387"/>
    <w:multiLevelType w:val="hybridMultilevel"/>
    <w:tmpl w:val="BCD6D5D6"/>
    <w:lvl w:ilvl="0" w:tplc="F62C8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9E42C07"/>
    <w:multiLevelType w:val="hybridMultilevel"/>
    <w:tmpl w:val="6EE0EF1E"/>
    <w:lvl w:ilvl="0" w:tplc="88B86A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B055AAD"/>
    <w:multiLevelType w:val="hybridMultilevel"/>
    <w:tmpl w:val="4574F860"/>
    <w:lvl w:ilvl="0" w:tplc="99689C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E0C1DD8"/>
    <w:multiLevelType w:val="hybridMultilevel"/>
    <w:tmpl w:val="6F765B86"/>
    <w:lvl w:ilvl="0" w:tplc="522242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C1F0CAD"/>
    <w:multiLevelType w:val="hybridMultilevel"/>
    <w:tmpl w:val="7B1A3A8E"/>
    <w:lvl w:ilvl="0" w:tplc="4FC00D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D9F1DBD"/>
    <w:multiLevelType w:val="hybridMultilevel"/>
    <w:tmpl w:val="492ED6E6"/>
    <w:lvl w:ilvl="0" w:tplc="281655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DA62B09"/>
    <w:multiLevelType w:val="hybridMultilevel"/>
    <w:tmpl w:val="130AE168"/>
    <w:lvl w:ilvl="0" w:tplc="6D720B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FC1663D"/>
    <w:multiLevelType w:val="hybridMultilevel"/>
    <w:tmpl w:val="37DC6C32"/>
    <w:lvl w:ilvl="0" w:tplc="81844B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48"/>
  </w:num>
  <w:num w:numId="4">
    <w:abstractNumId w:val="21"/>
  </w:num>
  <w:num w:numId="5">
    <w:abstractNumId w:val="41"/>
  </w:num>
  <w:num w:numId="6">
    <w:abstractNumId w:val="28"/>
  </w:num>
  <w:num w:numId="7">
    <w:abstractNumId w:val="26"/>
  </w:num>
  <w:num w:numId="8">
    <w:abstractNumId w:val="32"/>
  </w:num>
  <w:num w:numId="9">
    <w:abstractNumId w:val="51"/>
  </w:num>
  <w:num w:numId="10">
    <w:abstractNumId w:val="34"/>
  </w:num>
  <w:num w:numId="11">
    <w:abstractNumId w:val="24"/>
  </w:num>
  <w:num w:numId="12">
    <w:abstractNumId w:val="45"/>
  </w:num>
  <w:num w:numId="13">
    <w:abstractNumId w:val="40"/>
  </w:num>
  <w:num w:numId="14">
    <w:abstractNumId w:val="43"/>
  </w:num>
  <w:num w:numId="15">
    <w:abstractNumId w:val="8"/>
  </w:num>
  <w:num w:numId="16">
    <w:abstractNumId w:val="31"/>
  </w:num>
  <w:num w:numId="17">
    <w:abstractNumId w:val="18"/>
  </w:num>
  <w:num w:numId="18">
    <w:abstractNumId w:val="33"/>
  </w:num>
  <w:num w:numId="19">
    <w:abstractNumId w:val="0"/>
  </w:num>
  <w:num w:numId="20">
    <w:abstractNumId w:val="39"/>
  </w:num>
  <w:num w:numId="21">
    <w:abstractNumId w:val="44"/>
  </w:num>
  <w:num w:numId="22">
    <w:abstractNumId w:val="19"/>
  </w:num>
  <w:num w:numId="23">
    <w:abstractNumId w:val="50"/>
  </w:num>
  <w:num w:numId="24">
    <w:abstractNumId w:val="25"/>
  </w:num>
  <w:num w:numId="25">
    <w:abstractNumId w:val="12"/>
  </w:num>
  <w:num w:numId="26">
    <w:abstractNumId w:val="35"/>
  </w:num>
  <w:num w:numId="27">
    <w:abstractNumId w:val="14"/>
  </w:num>
  <w:num w:numId="28">
    <w:abstractNumId w:val="10"/>
  </w:num>
  <w:num w:numId="29">
    <w:abstractNumId w:val="49"/>
  </w:num>
  <w:num w:numId="30">
    <w:abstractNumId w:val="30"/>
  </w:num>
  <w:num w:numId="31">
    <w:abstractNumId w:val="15"/>
  </w:num>
  <w:num w:numId="32">
    <w:abstractNumId w:val="38"/>
  </w:num>
  <w:num w:numId="33">
    <w:abstractNumId w:val="47"/>
  </w:num>
  <w:num w:numId="34">
    <w:abstractNumId w:val="27"/>
  </w:num>
  <w:num w:numId="35">
    <w:abstractNumId w:val="17"/>
  </w:num>
  <w:num w:numId="36">
    <w:abstractNumId w:val="46"/>
  </w:num>
  <w:num w:numId="37">
    <w:abstractNumId w:val="9"/>
  </w:num>
  <w:num w:numId="38">
    <w:abstractNumId w:val="7"/>
  </w:num>
  <w:num w:numId="39">
    <w:abstractNumId w:val="13"/>
  </w:num>
  <w:num w:numId="40">
    <w:abstractNumId w:val="1"/>
  </w:num>
  <w:num w:numId="41">
    <w:abstractNumId w:val="23"/>
  </w:num>
  <w:num w:numId="42">
    <w:abstractNumId w:val="29"/>
  </w:num>
  <w:num w:numId="43">
    <w:abstractNumId w:val="42"/>
  </w:num>
  <w:num w:numId="44">
    <w:abstractNumId w:val="2"/>
  </w:num>
  <w:num w:numId="45">
    <w:abstractNumId w:val="36"/>
  </w:num>
  <w:num w:numId="46">
    <w:abstractNumId w:val="37"/>
  </w:num>
  <w:num w:numId="47">
    <w:abstractNumId w:val="22"/>
  </w:num>
  <w:num w:numId="48">
    <w:abstractNumId w:val="16"/>
  </w:num>
  <w:num w:numId="49">
    <w:abstractNumId w:val="6"/>
  </w:num>
  <w:num w:numId="50">
    <w:abstractNumId w:val="3"/>
  </w:num>
  <w:num w:numId="51">
    <w:abstractNumId w:val="11"/>
  </w:num>
  <w:num w:numId="52">
    <w:abstractNumId w:val="20"/>
  </w:num>
  <w:numIdMacAtCleanup w:val="4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37006"/>
    <w:rsid w:val="00043720"/>
    <w:rsid w:val="00055439"/>
    <w:rsid w:val="00063E30"/>
    <w:rsid w:val="00067477"/>
    <w:rsid w:val="000740AE"/>
    <w:rsid w:val="00085F6E"/>
    <w:rsid w:val="000B1753"/>
    <w:rsid w:val="000C3E50"/>
    <w:rsid w:val="000C5BCB"/>
    <w:rsid w:val="000C5BFC"/>
    <w:rsid w:val="000D385A"/>
    <w:rsid w:val="000E4500"/>
    <w:rsid w:val="000E54A4"/>
    <w:rsid w:val="00150F1F"/>
    <w:rsid w:val="00154DA6"/>
    <w:rsid w:val="00155CB1"/>
    <w:rsid w:val="001567E9"/>
    <w:rsid w:val="001570C3"/>
    <w:rsid w:val="00175FAA"/>
    <w:rsid w:val="00175FC4"/>
    <w:rsid w:val="001B1B29"/>
    <w:rsid w:val="001E29ED"/>
    <w:rsid w:val="001F769D"/>
    <w:rsid w:val="00224566"/>
    <w:rsid w:val="002303A9"/>
    <w:rsid w:val="00242C9D"/>
    <w:rsid w:val="002561E8"/>
    <w:rsid w:val="00276AEB"/>
    <w:rsid w:val="00281C6E"/>
    <w:rsid w:val="00286715"/>
    <w:rsid w:val="00286A04"/>
    <w:rsid w:val="00293F76"/>
    <w:rsid w:val="002A3656"/>
    <w:rsid w:val="002B5EAC"/>
    <w:rsid w:val="002B76EF"/>
    <w:rsid w:val="002C7093"/>
    <w:rsid w:val="002D374D"/>
    <w:rsid w:val="002F229F"/>
    <w:rsid w:val="00312514"/>
    <w:rsid w:val="00323870"/>
    <w:rsid w:val="00323E3F"/>
    <w:rsid w:val="00332151"/>
    <w:rsid w:val="0033228F"/>
    <w:rsid w:val="0034054B"/>
    <w:rsid w:val="00340B27"/>
    <w:rsid w:val="00362039"/>
    <w:rsid w:val="0036571B"/>
    <w:rsid w:val="00374E6F"/>
    <w:rsid w:val="003A0240"/>
    <w:rsid w:val="003B05E5"/>
    <w:rsid w:val="003C16EB"/>
    <w:rsid w:val="003C5B0B"/>
    <w:rsid w:val="003D6127"/>
    <w:rsid w:val="0041724C"/>
    <w:rsid w:val="00430621"/>
    <w:rsid w:val="00451D19"/>
    <w:rsid w:val="00470C08"/>
    <w:rsid w:val="00486821"/>
    <w:rsid w:val="004876E9"/>
    <w:rsid w:val="004A3940"/>
    <w:rsid w:val="004B21BD"/>
    <w:rsid w:val="004B7AB7"/>
    <w:rsid w:val="004E07B7"/>
    <w:rsid w:val="00507976"/>
    <w:rsid w:val="005270EF"/>
    <w:rsid w:val="005446B5"/>
    <w:rsid w:val="00555F48"/>
    <w:rsid w:val="00571376"/>
    <w:rsid w:val="00590A3F"/>
    <w:rsid w:val="005975FE"/>
    <w:rsid w:val="005C4083"/>
    <w:rsid w:val="005D0C70"/>
    <w:rsid w:val="005E0B89"/>
    <w:rsid w:val="00605EE1"/>
    <w:rsid w:val="00606EC3"/>
    <w:rsid w:val="00607831"/>
    <w:rsid w:val="00612796"/>
    <w:rsid w:val="0062571C"/>
    <w:rsid w:val="00625B45"/>
    <w:rsid w:val="00652779"/>
    <w:rsid w:val="0065639F"/>
    <w:rsid w:val="00691C4E"/>
    <w:rsid w:val="006964B6"/>
    <w:rsid w:val="006B5FAB"/>
    <w:rsid w:val="006C618C"/>
    <w:rsid w:val="006E728D"/>
    <w:rsid w:val="006F7A1F"/>
    <w:rsid w:val="00705A63"/>
    <w:rsid w:val="00707D2E"/>
    <w:rsid w:val="00715349"/>
    <w:rsid w:val="0072564A"/>
    <w:rsid w:val="00737B8D"/>
    <w:rsid w:val="00755749"/>
    <w:rsid w:val="00756040"/>
    <w:rsid w:val="00761222"/>
    <w:rsid w:val="007A3457"/>
    <w:rsid w:val="007A56FE"/>
    <w:rsid w:val="007A7BA8"/>
    <w:rsid w:val="007B103F"/>
    <w:rsid w:val="007C3951"/>
    <w:rsid w:val="007C49A1"/>
    <w:rsid w:val="007C7FC3"/>
    <w:rsid w:val="007D4BA8"/>
    <w:rsid w:val="007E367F"/>
    <w:rsid w:val="007E4B33"/>
    <w:rsid w:val="007F4199"/>
    <w:rsid w:val="0080161B"/>
    <w:rsid w:val="00802AFC"/>
    <w:rsid w:val="008313BF"/>
    <w:rsid w:val="008360D3"/>
    <w:rsid w:val="00847DC6"/>
    <w:rsid w:val="00873E47"/>
    <w:rsid w:val="008763B6"/>
    <w:rsid w:val="0088079A"/>
    <w:rsid w:val="00882304"/>
    <w:rsid w:val="008918BD"/>
    <w:rsid w:val="008A72F7"/>
    <w:rsid w:val="008B3EBE"/>
    <w:rsid w:val="008B6F19"/>
    <w:rsid w:val="008C3E55"/>
    <w:rsid w:val="008D7169"/>
    <w:rsid w:val="008D7294"/>
    <w:rsid w:val="008F41CB"/>
    <w:rsid w:val="00900E12"/>
    <w:rsid w:val="009060EA"/>
    <w:rsid w:val="00915B50"/>
    <w:rsid w:val="00936D79"/>
    <w:rsid w:val="00950B0E"/>
    <w:rsid w:val="0097572B"/>
    <w:rsid w:val="009A556F"/>
    <w:rsid w:val="009B4FFD"/>
    <w:rsid w:val="009D1156"/>
    <w:rsid w:val="009D32A1"/>
    <w:rsid w:val="009D6A04"/>
    <w:rsid w:val="009F24CD"/>
    <w:rsid w:val="00A070E1"/>
    <w:rsid w:val="00A21152"/>
    <w:rsid w:val="00A32CFA"/>
    <w:rsid w:val="00A37556"/>
    <w:rsid w:val="00A429F2"/>
    <w:rsid w:val="00A54E34"/>
    <w:rsid w:val="00A57B63"/>
    <w:rsid w:val="00A91358"/>
    <w:rsid w:val="00A935B0"/>
    <w:rsid w:val="00A95C57"/>
    <w:rsid w:val="00AB2533"/>
    <w:rsid w:val="00AD7B63"/>
    <w:rsid w:val="00AE5DC3"/>
    <w:rsid w:val="00B02348"/>
    <w:rsid w:val="00B0352C"/>
    <w:rsid w:val="00B039F4"/>
    <w:rsid w:val="00B06F9D"/>
    <w:rsid w:val="00B22EA5"/>
    <w:rsid w:val="00B65F3E"/>
    <w:rsid w:val="00B71E59"/>
    <w:rsid w:val="00B836BE"/>
    <w:rsid w:val="00BB0C09"/>
    <w:rsid w:val="00BE2480"/>
    <w:rsid w:val="00BE4C7B"/>
    <w:rsid w:val="00C123D6"/>
    <w:rsid w:val="00C154AF"/>
    <w:rsid w:val="00C32651"/>
    <w:rsid w:val="00C43AB9"/>
    <w:rsid w:val="00C628EB"/>
    <w:rsid w:val="00C929C7"/>
    <w:rsid w:val="00C933B3"/>
    <w:rsid w:val="00CA04FE"/>
    <w:rsid w:val="00CA7142"/>
    <w:rsid w:val="00CB5AB4"/>
    <w:rsid w:val="00CE2391"/>
    <w:rsid w:val="00CE600C"/>
    <w:rsid w:val="00D02D2C"/>
    <w:rsid w:val="00D15D8E"/>
    <w:rsid w:val="00D42DA1"/>
    <w:rsid w:val="00D55DFB"/>
    <w:rsid w:val="00D70026"/>
    <w:rsid w:val="00D72409"/>
    <w:rsid w:val="00D7468D"/>
    <w:rsid w:val="00D77909"/>
    <w:rsid w:val="00DB2F70"/>
    <w:rsid w:val="00E04B6F"/>
    <w:rsid w:val="00E20BCD"/>
    <w:rsid w:val="00E210A5"/>
    <w:rsid w:val="00E80D77"/>
    <w:rsid w:val="00E83625"/>
    <w:rsid w:val="00E86C30"/>
    <w:rsid w:val="00E87239"/>
    <w:rsid w:val="00E945A7"/>
    <w:rsid w:val="00EA036F"/>
    <w:rsid w:val="00EC1621"/>
    <w:rsid w:val="00EF19B8"/>
    <w:rsid w:val="00F053EB"/>
    <w:rsid w:val="00F05845"/>
    <w:rsid w:val="00F319D7"/>
    <w:rsid w:val="00F37AE6"/>
    <w:rsid w:val="00F47C7C"/>
    <w:rsid w:val="00F52FC4"/>
    <w:rsid w:val="00F67C49"/>
    <w:rsid w:val="00F808A7"/>
    <w:rsid w:val="00F91276"/>
    <w:rsid w:val="00F95103"/>
    <w:rsid w:val="00FC1CC0"/>
    <w:rsid w:val="00FC650E"/>
    <w:rsid w:val="10CE3900"/>
    <w:rsid w:val="180F8D44"/>
    <w:rsid w:val="219DBC54"/>
    <w:rsid w:val="39442B80"/>
    <w:rsid w:val="5468C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4B89493E"/>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013F5"/>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styleId="HeaderChar" w:customStyle="1">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styleId="FooterChar" w:customStyle="1">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lorfulList-Accent11" w:customStyle="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styleId="style1" w:customStyle="1">
    <w:name w:val="style1"/>
    <w:basedOn w:val="Normal"/>
    <w:rsid w:val="002A3D4A"/>
    <w:pPr>
      <w:spacing w:before="100" w:beforeAutospacing="1" w:after="100" w:afterAutospacing="1" w:line="240" w:lineRule="auto"/>
    </w:pPr>
    <w:rPr>
      <w:rFonts w:ascii="Arial" w:hAnsi="Arial" w:eastAsia="Times New Roman"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hAnsi="Times New Roman" w:eastAsia="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link w:val="HTMLPreformatted"/>
    <w:rsid w:val="009F4E13"/>
    <w:rPr>
      <w:rFonts w:ascii="Courier New" w:hAnsi="Courier New" w:eastAsia="Times New Roman"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highlandcc.edu/caffeine/uploads/files/Approved%20Equity%20Grievance%20Policy.pdf"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cm.maxient.com/reportingform.php?HighlandCCKS&amp;layout_id=1"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highlandcc.edu/pages/disability-services" TargetMode="Externa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77636-97EE-4007-98E7-447BB62EB48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Syllabus_Template</dc:title>
  <dc:creator>eshaw@highlandcc.edu</dc:creator>
  <lastModifiedBy>Cindy Davis</lastModifiedBy>
  <revision>7</revision>
  <lastPrinted>2018-08-06T17:58:00.0000000Z</lastPrinted>
  <dcterms:created xsi:type="dcterms:W3CDTF">2024-08-21T19:00:00.0000000Z</dcterms:created>
  <dcterms:modified xsi:type="dcterms:W3CDTF">2025-06-04T19:21:40.6997390Z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b024bccd22aabcd3dcf0349cd788b2d5343d2d34aae694b2c76224a703523aab</vt:lpwstr>
  </property>
</Properties>
</file>