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C749" w14:textId="237EEC59" w:rsidR="00571376" w:rsidRPr="002F5F67" w:rsidRDefault="00175FAA" w:rsidP="007D58C9">
      <w:pPr>
        <w:spacing w:after="0" w:line="240" w:lineRule="auto"/>
        <w:jc w:val="right"/>
        <w:rPr>
          <w:rFonts w:asciiTheme="minorHAnsi" w:hAnsiTheme="minorHAnsi" w:cstheme="minorHAnsi"/>
          <w:b/>
          <w:color w:val="365F91" w:themeColor="accent1" w:themeShade="BF"/>
          <w:sz w:val="28"/>
          <w:szCs w:val="28"/>
        </w:rPr>
      </w:pPr>
      <w:r w:rsidRPr="002F5F67">
        <w:rPr>
          <w:rFonts w:asciiTheme="minorHAnsi" w:hAnsiTheme="minorHAnsi" w:cstheme="minorHAnsi"/>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sidRPr="002F5F67">
        <w:rPr>
          <w:rFonts w:asciiTheme="minorHAnsi" w:hAnsiTheme="minorHAnsi" w:cstheme="minorHAnsi"/>
          <w:b/>
          <w:color w:val="365F91" w:themeColor="accent1" w:themeShade="BF"/>
          <w:sz w:val="28"/>
          <w:szCs w:val="28"/>
        </w:rPr>
        <w:t>Syllabus</w:t>
      </w:r>
    </w:p>
    <w:p w14:paraId="14AE169E" w14:textId="3C5CCDAE" w:rsidR="00E04B6F" w:rsidRPr="002F5F67" w:rsidRDefault="008A11D6" w:rsidP="007D58C9">
      <w:pPr>
        <w:spacing w:after="0" w:line="240" w:lineRule="auto"/>
        <w:jc w:val="right"/>
        <w:rPr>
          <w:rFonts w:asciiTheme="minorHAnsi" w:hAnsiTheme="minorHAnsi" w:cstheme="minorHAnsi"/>
        </w:rPr>
      </w:pPr>
      <w:r>
        <w:rPr>
          <w:rFonts w:asciiTheme="minorHAnsi" w:hAnsiTheme="minorHAnsi" w:cstheme="minorHAnsi"/>
        </w:rPr>
        <w:t>BUS201</w:t>
      </w:r>
      <w:r w:rsidR="00FE4200">
        <w:rPr>
          <w:rFonts w:asciiTheme="minorHAnsi" w:hAnsiTheme="minorHAnsi" w:cstheme="minorHAnsi"/>
        </w:rPr>
        <w:t xml:space="preserve"> </w:t>
      </w:r>
      <w:r>
        <w:rPr>
          <w:rFonts w:asciiTheme="minorHAnsi" w:hAnsiTheme="minorHAnsi" w:cstheme="minorHAnsi"/>
        </w:rPr>
        <w:t>Principles of Management</w:t>
      </w:r>
    </w:p>
    <w:p w14:paraId="75A65ED5" w14:textId="2726D0FC" w:rsidR="00E04B6F" w:rsidRPr="002F5F67" w:rsidRDefault="008A11D6" w:rsidP="007D58C9">
      <w:pPr>
        <w:spacing w:after="0" w:line="240" w:lineRule="auto"/>
        <w:jc w:val="right"/>
        <w:rPr>
          <w:rFonts w:asciiTheme="minorHAnsi" w:hAnsiTheme="minorHAnsi" w:cstheme="minorHAnsi"/>
        </w:rPr>
      </w:pPr>
      <w:r>
        <w:rPr>
          <w:rFonts w:asciiTheme="minorHAnsi" w:hAnsiTheme="minorHAnsi" w:cstheme="minorHAnsi"/>
        </w:rPr>
        <w:t>3</w:t>
      </w:r>
      <w:r w:rsidR="002F5F67" w:rsidRPr="002F5F67">
        <w:rPr>
          <w:rFonts w:asciiTheme="minorHAnsi" w:hAnsiTheme="minorHAnsi" w:cstheme="minorHAnsi"/>
        </w:rPr>
        <w:t xml:space="preserve"> Credit Hour</w:t>
      </w:r>
      <w:r w:rsidR="003F159B">
        <w:rPr>
          <w:rFonts w:asciiTheme="minorHAnsi" w:hAnsiTheme="minorHAnsi" w:cstheme="minorHAnsi"/>
        </w:rPr>
        <w:t>s</w:t>
      </w:r>
      <w:r w:rsidR="00BE382B" w:rsidRPr="002F5F67">
        <w:rPr>
          <w:rFonts w:asciiTheme="minorHAnsi" w:hAnsiTheme="minorHAnsi" w:cstheme="minorHAnsi"/>
        </w:rPr>
        <w:t xml:space="preserve"> (Lecture)</w:t>
      </w:r>
    </w:p>
    <w:p w14:paraId="3DB4E5F5" w14:textId="77777777" w:rsidR="005D6386" w:rsidRDefault="003F159B" w:rsidP="005D6386">
      <w:pPr>
        <w:spacing w:after="0" w:line="240" w:lineRule="auto"/>
        <w:jc w:val="right"/>
        <w:rPr>
          <w:rFonts w:asciiTheme="minorHAnsi" w:hAnsiTheme="minorHAnsi" w:cstheme="minorHAnsi"/>
        </w:rPr>
      </w:pPr>
      <w:r>
        <w:rPr>
          <w:rFonts w:asciiTheme="minorHAnsi" w:hAnsiTheme="minorHAnsi" w:cstheme="minorHAnsi"/>
        </w:rPr>
        <w:t>Prerequi</w:t>
      </w:r>
      <w:r w:rsidR="008A11D6">
        <w:rPr>
          <w:rFonts w:asciiTheme="minorHAnsi" w:hAnsiTheme="minorHAnsi" w:cstheme="minorHAnsi"/>
        </w:rPr>
        <w:t>site: None</w:t>
      </w:r>
    </w:p>
    <w:p w14:paraId="5D5C5A1F" w14:textId="4277612D" w:rsidR="00194069" w:rsidRDefault="005F1A0A" w:rsidP="005D6386">
      <w:pPr>
        <w:spacing w:after="0" w:line="240" w:lineRule="auto"/>
        <w:jc w:val="right"/>
        <w:rPr>
          <w:rFonts w:asciiTheme="minorHAnsi" w:hAnsiTheme="minorHAnsi" w:cstheme="minorHAnsi"/>
        </w:rPr>
      </w:pPr>
      <w:r>
        <w:rPr>
          <w:rFonts w:asciiTheme="minorHAnsi" w:hAnsiTheme="minorHAnsi" w:cstheme="minorHAnsi"/>
        </w:rPr>
        <w:t>C &amp; I Revision Date: 09/12/2025</w:t>
      </w:r>
    </w:p>
    <w:p w14:paraId="5608E529" w14:textId="6353ECB7" w:rsidR="005D6386" w:rsidRPr="00B856BD" w:rsidRDefault="005D6386" w:rsidP="00194069">
      <w:pPr>
        <w:framePr w:wrap="auto" w:vAnchor="page" w:hAnchor="page" w:x="21291" w:y="1424"/>
        <w:spacing w:line="240" w:lineRule="auto"/>
        <w:jc w:val="right"/>
        <w:rPr>
          <w:rFonts w:asciiTheme="minorHAnsi" w:hAnsiTheme="minorHAnsi" w:cstheme="minorHAnsi"/>
          <w:color w:val="FFFFFF" w:themeColor="background1"/>
        </w:rPr>
      </w:pPr>
      <w:r w:rsidRPr="00B856BD">
        <w:rPr>
          <w:rFonts w:asciiTheme="minorHAnsi" w:hAnsiTheme="minorHAnsi" w:cstheme="minorHAnsi"/>
          <w:color w:val="FFFFFF" w:themeColor="background1"/>
        </w:rPr>
        <w:t>C &amp; I Revision Date: 09/12/2025</w:t>
      </w:r>
    </w:p>
    <w:p w14:paraId="2F5FF2E8" w14:textId="77777777" w:rsidR="005D6386" w:rsidRDefault="005D6386" w:rsidP="005D6386">
      <w:pPr>
        <w:spacing w:after="0" w:line="240" w:lineRule="auto"/>
        <w:jc w:val="right"/>
        <w:rPr>
          <w:rFonts w:asciiTheme="minorHAnsi" w:hAnsiTheme="minorHAnsi" w:cstheme="minorHAnsi"/>
        </w:rPr>
      </w:pPr>
    </w:p>
    <w:p w14:paraId="1F1C499D" w14:textId="77777777" w:rsidR="005D6386" w:rsidRDefault="005D6386" w:rsidP="005D6386">
      <w:pPr>
        <w:spacing w:after="0" w:line="240" w:lineRule="auto"/>
        <w:jc w:val="right"/>
        <w:rPr>
          <w:rFonts w:asciiTheme="minorHAnsi" w:hAnsiTheme="minorHAnsi" w:cstheme="minorHAnsi"/>
        </w:rPr>
      </w:pPr>
    </w:p>
    <w:p w14:paraId="2083B94C" w14:textId="77777777" w:rsidR="005D6386" w:rsidRDefault="005D6386" w:rsidP="005D6386">
      <w:pPr>
        <w:spacing w:after="0" w:line="240" w:lineRule="auto"/>
        <w:jc w:val="right"/>
        <w:rPr>
          <w:rFonts w:asciiTheme="minorHAnsi" w:hAnsiTheme="minorHAnsi" w:cstheme="minorHAnsi"/>
        </w:rPr>
      </w:pPr>
    </w:p>
    <w:p w14:paraId="5989E830" w14:textId="1B40D04C" w:rsidR="007E0B25" w:rsidRPr="005D6386" w:rsidRDefault="00E04B6F" w:rsidP="005D6386">
      <w:pPr>
        <w:spacing w:after="0" w:line="240" w:lineRule="auto"/>
        <w:rPr>
          <w:rFonts w:asciiTheme="minorHAnsi" w:hAnsiTheme="minorHAnsi" w:cstheme="minorHAnsi"/>
        </w:rPr>
      </w:pPr>
      <w:r w:rsidRPr="002F5F67">
        <w:rPr>
          <w:rFonts w:asciiTheme="minorHAnsi" w:hAnsiTheme="minorHAnsi" w:cstheme="minorHAnsi"/>
          <w:b/>
          <w:color w:val="365F91" w:themeColor="accent1" w:themeShade="BF"/>
          <w:sz w:val="28"/>
          <w:szCs w:val="28"/>
        </w:rPr>
        <w:t>Department:</w:t>
      </w:r>
      <w:r w:rsidR="007E0B25">
        <w:rPr>
          <w:rFonts w:asciiTheme="minorHAnsi" w:hAnsiTheme="minorHAnsi" w:cstheme="minorHAnsi"/>
          <w:b/>
          <w:color w:val="365F91" w:themeColor="accent1" w:themeShade="BF"/>
          <w:sz w:val="28"/>
          <w:szCs w:val="28"/>
        </w:rPr>
        <w:t xml:space="preserve"> </w:t>
      </w:r>
    </w:p>
    <w:p w14:paraId="1B48D167" w14:textId="01F971A8" w:rsidR="00BE382B" w:rsidRPr="002F5F67" w:rsidRDefault="002F5F67" w:rsidP="007E0B25">
      <w:pPr>
        <w:spacing w:line="240" w:lineRule="auto"/>
        <w:rPr>
          <w:rFonts w:asciiTheme="minorHAnsi" w:hAnsiTheme="minorHAnsi" w:cstheme="minorHAnsi"/>
        </w:rPr>
      </w:pPr>
      <w:r w:rsidRPr="002F5F67">
        <w:rPr>
          <w:rFonts w:asciiTheme="minorHAnsi" w:hAnsiTheme="minorHAnsi" w:cstheme="minorHAnsi"/>
        </w:rPr>
        <w:t>Business</w:t>
      </w:r>
    </w:p>
    <w:p w14:paraId="7BED3B4C" w14:textId="4BF162AC" w:rsidR="00A80E22" w:rsidRDefault="00E04B6F" w:rsidP="007D58C9">
      <w:pPr>
        <w:spacing w:line="240" w:lineRule="auto"/>
        <w:rPr>
          <w:rFonts w:asciiTheme="minorHAnsi" w:hAnsiTheme="minorHAnsi" w:cs="Arial"/>
          <w:color w:val="000000"/>
        </w:rPr>
      </w:pPr>
      <w:r w:rsidRPr="002F5F67">
        <w:rPr>
          <w:rFonts w:asciiTheme="minorHAnsi" w:hAnsiTheme="minorHAnsi" w:cstheme="minorHAnsi"/>
          <w:b/>
          <w:color w:val="365F91" w:themeColor="accent1" w:themeShade="BF"/>
          <w:sz w:val="28"/>
          <w:szCs w:val="28"/>
        </w:rPr>
        <w:t>Course Description:</w:t>
      </w:r>
    </w:p>
    <w:p w14:paraId="294DC40B" w14:textId="3769D79B" w:rsidR="00A44E0A" w:rsidRPr="00CB6BA0" w:rsidRDefault="00A44E0A" w:rsidP="007D58C9">
      <w:pPr>
        <w:spacing w:line="240" w:lineRule="auto"/>
        <w:ind w:left="720"/>
        <w:rPr>
          <w:rFonts w:asciiTheme="minorHAnsi" w:hAnsiTheme="minorHAnsi" w:cs="Arial"/>
          <w:color w:val="000000"/>
        </w:rPr>
      </w:pPr>
      <w:r w:rsidRPr="00A44E0A">
        <w:rPr>
          <w:rFonts w:asciiTheme="minorHAnsi" w:hAnsiTheme="minorHAnsi" w:cs="Arial"/>
          <w:color w:val="000000"/>
        </w:rPr>
        <w:t>This course</w:t>
      </w:r>
      <w:r w:rsidR="00A80E22">
        <w:rPr>
          <w:rFonts w:asciiTheme="minorHAnsi" w:hAnsiTheme="minorHAnsi" w:cs="Arial"/>
          <w:color w:val="000000"/>
        </w:rPr>
        <w:t xml:space="preserve"> presents a basic understanding of the field of management and management practices. M</w:t>
      </w:r>
      <w:r w:rsidRPr="00A44E0A">
        <w:t>anagement functions of planning, organizing, leading</w:t>
      </w:r>
      <w:r w:rsidR="00673DE2">
        <w:t>,</w:t>
      </w:r>
      <w:r w:rsidRPr="00A44E0A">
        <w:t xml:space="preserve"> and controlling</w:t>
      </w:r>
      <w:r w:rsidR="00A80E22">
        <w:t xml:space="preserve"> are covered while exploring leadership, values and culture, ethics and diversity, </w:t>
      </w:r>
      <w:r w:rsidRPr="00A44E0A">
        <w:t>globalization, social responsibility, quality, productivity</w:t>
      </w:r>
      <w:r w:rsidR="00DB10CD">
        <w:t>,</w:t>
      </w:r>
      <w:r w:rsidRPr="00A44E0A">
        <w:t xml:space="preserve"> and participative management</w:t>
      </w:r>
      <w:r w:rsidR="00A80E22">
        <w:t xml:space="preserve"> </w:t>
      </w:r>
      <w:r w:rsidR="00DB10CD">
        <w:t>topics</w:t>
      </w:r>
      <w:r w:rsidR="00A80E22">
        <w:t>.</w:t>
      </w:r>
    </w:p>
    <w:p w14:paraId="1A67F34E" w14:textId="77777777" w:rsidR="00E04B6F" w:rsidRPr="002F5F67" w:rsidRDefault="00E04B6F" w:rsidP="007D58C9">
      <w:pPr>
        <w:spacing w:line="240" w:lineRule="auto"/>
        <w:rPr>
          <w:rFonts w:asciiTheme="minorHAnsi" w:hAnsiTheme="minorHAnsi" w:cstheme="minorHAnsi"/>
          <w:color w:val="365F91" w:themeColor="accent1" w:themeShade="BF"/>
          <w:sz w:val="28"/>
          <w:szCs w:val="28"/>
        </w:rPr>
      </w:pPr>
      <w:r w:rsidRPr="002F5F67">
        <w:rPr>
          <w:rFonts w:asciiTheme="minorHAnsi" w:hAnsiTheme="minorHAnsi" w:cstheme="minorHAnsi"/>
          <w:b/>
          <w:color w:val="365F91" w:themeColor="accent1" w:themeShade="BF"/>
          <w:sz w:val="28"/>
          <w:szCs w:val="28"/>
        </w:rPr>
        <w:t>Course Competencies:</w:t>
      </w:r>
    </w:p>
    <w:p w14:paraId="16B0F126" w14:textId="3550B091" w:rsidR="004E34AB" w:rsidRPr="004E34AB" w:rsidRDefault="004E34AB" w:rsidP="007D58C9">
      <w:pPr>
        <w:spacing w:line="240" w:lineRule="auto"/>
        <w:ind w:left="720"/>
      </w:pPr>
      <w:r w:rsidRPr="004E34AB">
        <w:t xml:space="preserve">The learning outcomes and competencies detailed in this syllabus meet or exceed the learning outcomes and competencies specified by the Kansas Core Outcomes Groups for this course as </w:t>
      </w:r>
      <w:r w:rsidRPr="009828C9">
        <w:t>approved by the Kansas Board of Regents</w:t>
      </w:r>
      <w:r w:rsidR="00574A23">
        <w:t>,</w:t>
      </w:r>
      <w:r w:rsidR="008508B5">
        <w:t xml:space="preserve"> Fall 2024</w:t>
      </w:r>
      <w:r w:rsidRPr="009828C9">
        <w:t xml:space="preserve">. (Kansas Regents Shared Number Course and Title: </w:t>
      </w:r>
      <w:r w:rsidRPr="004E34AB">
        <w:rPr>
          <w:b/>
        </w:rPr>
        <w:t xml:space="preserve">KRSN Course </w:t>
      </w:r>
      <w:r w:rsidR="00187103">
        <w:rPr>
          <w:b/>
        </w:rPr>
        <w:t>BUS2020</w:t>
      </w:r>
      <w:r w:rsidRPr="004E34AB">
        <w:rPr>
          <w:b/>
        </w:rPr>
        <w:t>.)</w:t>
      </w:r>
    </w:p>
    <w:p w14:paraId="7972590A" w14:textId="739268A3" w:rsidR="007E57F0" w:rsidRPr="00DC3639" w:rsidRDefault="007E57F0" w:rsidP="00DC3639">
      <w:pPr>
        <w:pStyle w:val="NormalWeb"/>
        <w:ind w:left="720"/>
        <w:rPr>
          <w:rFonts w:ascii="Calibri" w:eastAsia="Calibri" w:hAnsi="Calibri"/>
          <w:sz w:val="22"/>
          <w:szCs w:val="22"/>
        </w:rPr>
      </w:pPr>
      <w:r w:rsidRPr="00DC3639">
        <w:rPr>
          <w:rFonts w:ascii="Calibri" w:eastAsia="Calibri" w:hAnsi="Calibri"/>
          <w:sz w:val="22"/>
          <w:szCs w:val="22"/>
        </w:rPr>
        <w:t>Upon completion of this course, students will be able to:</w:t>
      </w:r>
      <w:r w:rsidR="00F45E2E">
        <w:rPr>
          <w:rFonts w:ascii="Calibri" w:eastAsia="Calibri" w:hAnsi="Calibri"/>
          <w:sz w:val="22"/>
          <w:szCs w:val="22"/>
        </w:rPr>
        <w:t xml:space="preserve"> </w:t>
      </w:r>
    </w:p>
    <w:p w14:paraId="44887EE6" w14:textId="5B16A5E7" w:rsidR="007E57F0" w:rsidRPr="002A1AAE" w:rsidRDefault="007E57F0" w:rsidP="007C25FC">
      <w:pPr>
        <w:pStyle w:val="NormalWeb"/>
        <w:numPr>
          <w:ilvl w:val="0"/>
          <w:numId w:val="46"/>
        </w:numPr>
        <w:spacing w:before="0" w:beforeAutospacing="0" w:after="0" w:afterAutospacing="0"/>
        <w:ind w:left="1080"/>
        <w:rPr>
          <w:rFonts w:ascii="Calibri" w:eastAsia="Calibri" w:hAnsi="Calibri"/>
          <w:sz w:val="22"/>
          <w:szCs w:val="22"/>
        </w:rPr>
      </w:pPr>
      <w:r w:rsidRPr="002A1AAE">
        <w:rPr>
          <w:rFonts w:ascii="Calibri" w:eastAsia="Calibri" w:hAnsi="Calibri"/>
          <w:sz w:val="22"/>
          <w:szCs w:val="22"/>
        </w:rPr>
        <w:t>Identify the historical perspectives of management theories and their application to contemporary</w:t>
      </w:r>
      <w:r w:rsidR="007C25FC" w:rsidRPr="002A1AAE">
        <w:rPr>
          <w:rFonts w:ascii="Calibri" w:eastAsia="Calibri" w:hAnsi="Calibri"/>
          <w:sz w:val="22"/>
          <w:szCs w:val="22"/>
        </w:rPr>
        <w:t xml:space="preserve"> </w:t>
      </w:r>
      <w:r w:rsidRPr="002A1AAE">
        <w:rPr>
          <w:rFonts w:ascii="Calibri" w:eastAsia="Calibri" w:hAnsi="Calibri"/>
          <w:sz w:val="22"/>
          <w:szCs w:val="22"/>
        </w:rPr>
        <w:t>management practices.</w:t>
      </w:r>
    </w:p>
    <w:p w14:paraId="18666526" w14:textId="395393D9" w:rsidR="007E57F0" w:rsidRPr="002A1AAE" w:rsidRDefault="007E57F0" w:rsidP="007C25FC">
      <w:pPr>
        <w:pStyle w:val="NormalWeb"/>
        <w:numPr>
          <w:ilvl w:val="0"/>
          <w:numId w:val="46"/>
        </w:numPr>
        <w:spacing w:before="0" w:beforeAutospacing="0" w:after="0" w:afterAutospacing="0"/>
        <w:ind w:left="1080"/>
        <w:rPr>
          <w:rFonts w:ascii="Calibri" w:eastAsia="Calibri" w:hAnsi="Calibri"/>
          <w:sz w:val="22"/>
          <w:szCs w:val="22"/>
        </w:rPr>
      </w:pPr>
      <w:r w:rsidRPr="002A1AAE">
        <w:rPr>
          <w:rFonts w:ascii="Calibri" w:eastAsia="Calibri" w:hAnsi="Calibri"/>
          <w:sz w:val="22"/>
          <w:szCs w:val="22"/>
        </w:rPr>
        <w:t>Apply business ethics and social responsibility concepts and identify their importance in managerial</w:t>
      </w:r>
      <w:r w:rsidR="007C25FC" w:rsidRPr="002A1AAE">
        <w:rPr>
          <w:rFonts w:ascii="Calibri" w:eastAsia="Calibri" w:hAnsi="Calibri"/>
          <w:sz w:val="22"/>
          <w:szCs w:val="22"/>
        </w:rPr>
        <w:t xml:space="preserve"> </w:t>
      </w:r>
      <w:r w:rsidRPr="002A1AAE">
        <w:rPr>
          <w:rFonts w:ascii="Calibri" w:eastAsia="Calibri" w:hAnsi="Calibri"/>
          <w:sz w:val="22"/>
          <w:szCs w:val="22"/>
        </w:rPr>
        <w:t>decision making.</w:t>
      </w:r>
    </w:p>
    <w:p w14:paraId="2B43298A" w14:textId="0275E49F" w:rsidR="007E57F0" w:rsidRPr="002A1AAE" w:rsidRDefault="007E57F0" w:rsidP="00B564A6">
      <w:pPr>
        <w:pStyle w:val="NormalWeb"/>
        <w:numPr>
          <w:ilvl w:val="0"/>
          <w:numId w:val="46"/>
        </w:numPr>
        <w:spacing w:before="0" w:beforeAutospacing="0" w:after="0" w:afterAutospacing="0"/>
        <w:ind w:left="1080"/>
        <w:rPr>
          <w:rFonts w:ascii="Calibri" w:eastAsia="Calibri" w:hAnsi="Calibri"/>
          <w:sz w:val="22"/>
          <w:szCs w:val="22"/>
        </w:rPr>
      </w:pPr>
      <w:r w:rsidRPr="002A1AAE">
        <w:rPr>
          <w:rFonts w:ascii="Calibri" w:eastAsia="Calibri" w:hAnsi="Calibri"/>
          <w:sz w:val="22"/>
          <w:szCs w:val="22"/>
        </w:rPr>
        <w:t>Describe the skills and competencies of effective managers and leaders.</w:t>
      </w:r>
    </w:p>
    <w:p w14:paraId="79785F45" w14:textId="77777777" w:rsidR="00DC3639" w:rsidRPr="002A1AAE" w:rsidRDefault="007E57F0" w:rsidP="00B564A6">
      <w:pPr>
        <w:pStyle w:val="NormalWeb"/>
        <w:numPr>
          <w:ilvl w:val="0"/>
          <w:numId w:val="46"/>
        </w:numPr>
        <w:spacing w:before="0" w:beforeAutospacing="0" w:after="0" w:afterAutospacing="0"/>
        <w:ind w:left="1080"/>
        <w:rPr>
          <w:rFonts w:ascii="Calibri" w:eastAsia="Calibri" w:hAnsi="Calibri"/>
          <w:sz w:val="22"/>
          <w:szCs w:val="22"/>
        </w:rPr>
      </w:pPr>
      <w:r w:rsidRPr="002A1AAE">
        <w:rPr>
          <w:rFonts w:ascii="Calibri" w:eastAsia="Calibri" w:hAnsi="Calibri"/>
          <w:sz w:val="22"/>
          <w:szCs w:val="22"/>
        </w:rPr>
        <w:t xml:space="preserve">Identify the major functions of management. </w:t>
      </w:r>
    </w:p>
    <w:p w14:paraId="199A7B92" w14:textId="77777777" w:rsidR="007C25FC" w:rsidRPr="002A1AAE" w:rsidRDefault="007E57F0" w:rsidP="006D23AA">
      <w:pPr>
        <w:pStyle w:val="NormalWeb"/>
        <w:numPr>
          <w:ilvl w:val="0"/>
          <w:numId w:val="46"/>
        </w:numPr>
        <w:spacing w:before="0" w:beforeAutospacing="0" w:after="0" w:afterAutospacing="0"/>
        <w:ind w:left="1080"/>
        <w:rPr>
          <w:rFonts w:ascii="Calibri" w:eastAsia="Calibri" w:hAnsi="Calibri"/>
          <w:sz w:val="22"/>
          <w:szCs w:val="22"/>
        </w:rPr>
      </w:pPr>
      <w:r w:rsidRPr="002A1AAE">
        <w:rPr>
          <w:rFonts w:ascii="Calibri" w:eastAsia="Calibri" w:hAnsi="Calibri"/>
          <w:sz w:val="22"/>
          <w:szCs w:val="22"/>
        </w:rPr>
        <w:t xml:space="preserve">Identify the effects of internal and external environmental factors influencing an organization. </w:t>
      </w:r>
    </w:p>
    <w:p w14:paraId="4A9D5897" w14:textId="5E37B152" w:rsidR="007E57F0" w:rsidRPr="002A1AAE" w:rsidRDefault="007E57F0" w:rsidP="006D23AA">
      <w:pPr>
        <w:pStyle w:val="NormalWeb"/>
        <w:numPr>
          <w:ilvl w:val="0"/>
          <w:numId w:val="46"/>
        </w:numPr>
        <w:spacing w:before="0" w:beforeAutospacing="0" w:after="240" w:afterAutospacing="0"/>
        <w:ind w:left="1080"/>
        <w:rPr>
          <w:rFonts w:ascii="Calibri" w:eastAsia="Calibri" w:hAnsi="Calibri"/>
          <w:sz w:val="22"/>
          <w:szCs w:val="22"/>
        </w:rPr>
      </w:pPr>
      <w:r w:rsidRPr="002A1AAE">
        <w:rPr>
          <w:rFonts w:ascii="Calibri" w:eastAsia="Calibri" w:hAnsi="Calibri"/>
          <w:sz w:val="22"/>
          <w:szCs w:val="22"/>
        </w:rPr>
        <w:t>Describe the influence of globalization on organizations.</w:t>
      </w:r>
    </w:p>
    <w:p w14:paraId="10523200" w14:textId="02DA7EDD" w:rsidR="00E04B6F" w:rsidRPr="002F5F67" w:rsidRDefault="00E04B6F" w:rsidP="007D58C9">
      <w:pPr>
        <w:autoSpaceDE w:val="0"/>
        <w:autoSpaceDN w:val="0"/>
        <w:adjustRightInd w:val="0"/>
        <w:spacing w:line="240" w:lineRule="auto"/>
        <w:rPr>
          <w:rFonts w:asciiTheme="minorHAnsi" w:hAnsiTheme="minorHAnsi" w:cstheme="minorHAnsi"/>
          <w:b/>
          <w:color w:val="365F91" w:themeColor="accent1" w:themeShade="BF"/>
          <w:sz w:val="28"/>
          <w:szCs w:val="28"/>
        </w:rPr>
      </w:pPr>
      <w:r w:rsidRPr="002F5F67">
        <w:rPr>
          <w:rFonts w:asciiTheme="minorHAnsi" w:hAnsiTheme="minorHAnsi" w:cstheme="minorHAnsi"/>
          <w:b/>
          <w:color w:val="365F91" w:themeColor="accent1" w:themeShade="BF"/>
          <w:sz w:val="28"/>
          <w:szCs w:val="28"/>
        </w:rPr>
        <w:t>Course Content:</w:t>
      </w:r>
    </w:p>
    <w:p w14:paraId="5DC75875" w14:textId="77777777" w:rsidR="008A11D6" w:rsidRPr="00C23542" w:rsidRDefault="008A11D6" w:rsidP="00C23542">
      <w:pPr>
        <w:pStyle w:val="ListParagraph"/>
        <w:numPr>
          <w:ilvl w:val="0"/>
          <w:numId w:val="48"/>
        </w:numPr>
        <w:autoSpaceDE w:val="0"/>
        <w:autoSpaceDN w:val="0"/>
        <w:adjustRightInd w:val="0"/>
        <w:spacing w:after="0" w:line="240" w:lineRule="auto"/>
        <w:rPr>
          <w:rFonts w:asciiTheme="minorHAnsi" w:hAnsiTheme="minorHAnsi" w:cs="Arial"/>
          <w:color w:val="000000"/>
        </w:rPr>
      </w:pPr>
      <w:r w:rsidRPr="00C23542">
        <w:rPr>
          <w:rFonts w:asciiTheme="minorHAnsi" w:hAnsiTheme="minorHAnsi" w:cs="Arial"/>
          <w:color w:val="000000"/>
        </w:rPr>
        <w:t>Management and Managers</w:t>
      </w:r>
    </w:p>
    <w:p w14:paraId="6B67F63A" w14:textId="77777777" w:rsidR="008A11D6" w:rsidRPr="00C23542" w:rsidRDefault="008A11D6" w:rsidP="00C23542">
      <w:pPr>
        <w:pStyle w:val="ListParagraph"/>
        <w:numPr>
          <w:ilvl w:val="0"/>
          <w:numId w:val="48"/>
        </w:numPr>
        <w:autoSpaceDE w:val="0"/>
        <w:autoSpaceDN w:val="0"/>
        <w:adjustRightInd w:val="0"/>
        <w:spacing w:after="0" w:line="240" w:lineRule="auto"/>
        <w:rPr>
          <w:rFonts w:asciiTheme="minorHAnsi" w:hAnsiTheme="minorHAnsi" w:cs="Arial"/>
          <w:color w:val="000000"/>
        </w:rPr>
      </w:pPr>
      <w:r w:rsidRPr="00C23542">
        <w:rPr>
          <w:rFonts w:asciiTheme="minorHAnsi" w:hAnsiTheme="minorHAnsi" w:cs="Arial"/>
          <w:color w:val="000000"/>
        </w:rPr>
        <w:t>The Environment of Management</w:t>
      </w:r>
    </w:p>
    <w:p w14:paraId="2B6D98CA" w14:textId="77777777" w:rsidR="008A11D6" w:rsidRPr="00C23542" w:rsidRDefault="008A11D6" w:rsidP="00C23542">
      <w:pPr>
        <w:pStyle w:val="ListParagraph"/>
        <w:numPr>
          <w:ilvl w:val="0"/>
          <w:numId w:val="48"/>
        </w:numPr>
        <w:autoSpaceDE w:val="0"/>
        <w:autoSpaceDN w:val="0"/>
        <w:adjustRightInd w:val="0"/>
        <w:spacing w:after="0" w:line="240" w:lineRule="auto"/>
        <w:rPr>
          <w:rFonts w:asciiTheme="minorHAnsi" w:hAnsiTheme="minorHAnsi" w:cs="Arial"/>
          <w:color w:val="000000"/>
        </w:rPr>
      </w:pPr>
      <w:r w:rsidRPr="00C23542">
        <w:rPr>
          <w:rFonts w:asciiTheme="minorHAnsi" w:hAnsiTheme="minorHAnsi" w:cs="Arial"/>
          <w:color w:val="000000"/>
        </w:rPr>
        <w:t>Planning, Decision Making, and Competitive Advantages</w:t>
      </w:r>
    </w:p>
    <w:p w14:paraId="180A190E" w14:textId="77777777" w:rsidR="008A11D6" w:rsidRPr="00C23542" w:rsidRDefault="008A11D6" w:rsidP="00C23542">
      <w:pPr>
        <w:pStyle w:val="ListParagraph"/>
        <w:numPr>
          <w:ilvl w:val="0"/>
          <w:numId w:val="48"/>
        </w:numPr>
        <w:autoSpaceDE w:val="0"/>
        <w:autoSpaceDN w:val="0"/>
        <w:adjustRightInd w:val="0"/>
        <w:spacing w:after="0" w:line="240" w:lineRule="auto"/>
        <w:rPr>
          <w:rFonts w:asciiTheme="minorHAnsi" w:hAnsiTheme="minorHAnsi" w:cs="Arial"/>
          <w:color w:val="000000"/>
        </w:rPr>
      </w:pPr>
      <w:r w:rsidRPr="00C23542">
        <w:rPr>
          <w:rFonts w:asciiTheme="minorHAnsi" w:hAnsiTheme="minorHAnsi" w:cs="Arial"/>
          <w:color w:val="000000"/>
        </w:rPr>
        <w:t>Organizing and Change</w:t>
      </w:r>
    </w:p>
    <w:p w14:paraId="00BAE317" w14:textId="77777777" w:rsidR="008A11D6" w:rsidRPr="00C23542" w:rsidRDefault="008A11D6" w:rsidP="00C23542">
      <w:pPr>
        <w:pStyle w:val="ListParagraph"/>
        <w:numPr>
          <w:ilvl w:val="0"/>
          <w:numId w:val="48"/>
        </w:numPr>
        <w:autoSpaceDE w:val="0"/>
        <w:autoSpaceDN w:val="0"/>
        <w:adjustRightInd w:val="0"/>
        <w:spacing w:after="0" w:line="240" w:lineRule="auto"/>
        <w:rPr>
          <w:rFonts w:asciiTheme="minorHAnsi" w:hAnsiTheme="minorHAnsi" w:cs="Arial"/>
          <w:color w:val="000000"/>
        </w:rPr>
      </w:pPr>
      <w:r w:rsidRPr="00C23542">
        <w:rPr>
          <w:rFonts w:asciiTheme="minorHAnsi" w:hAnsiTheme="minorHAnsi" w:cs="Arial"/>
          <w:color w:val="000000"/>
        </w:rPr>
        <w:t>Leading Individuals and Groups</w:t>
      </w:r>
    </w:p>
    <w:p w14:paraId="6222AE49" w14:textId="5A26473D" w:rsidR="00C23542" w:rsidRDefault="00C23542" w:rsidP="007D58C9">
      <w:pPr>
        <w:pStyle w:val="ListParagraph"/>
        <w:numPr>
          <w:ilvl w:val="0"/>
          <w:numId w:val="48"/>
        </w:numPr>
        <w:autoSpaceDE w:val="0"/>
        <w:autoSpaceDN w:val="0"/>
        <w:adjustRightInd w:val="0"/>
        <w:spacing w:after="0" w:line="240" w:lineRule="auto"/>
        <w:rPr>
          <w:rFonts w:asciiTheme="minorHAnsi" w:hAnsiTheme="minorHAnsi" w:cs="Arial"/>
          <w:color w:val="000000"/>
        </w:rPr>
      </w:pPr>
      <w:r w:rsidRPr="00C23542">
        <w:rPr>
          <w:rFonts w:asciiTheme="minorHAnsi" w:hAnsiTheme="minorHAnsi" w:cs="Arial"/>
          <w:color w:val="000000"/>
        </w:rPr>
        <w:t>C</w:t>
      </w:r>
      <w:r w:rsidR="008A11D6" w:rsidRPr="00C23542">
        <w:rPr>
          <w:rFonts w:asciiTheme="minorHAnsi" w:hAnsiTheme="minorHAnsi" w:cs="Arial"/>
          <w:color w:val="000000"/>
        </w:rPr>
        <w:t>ontrolling Essential Activities and Processes</w:t>
      </w:r>
    </w:p>
    <w:p w14:paraId="3DDFC101" w14:textId="77777777" w:rsidR="00C23542" w:rsidRPr="00C23542" w:rsidRDefault="00C23542" w:rsidP="00C23542">
      <w:pPr>
        <w:pStyle w:val="ListParagraph"/>
        <w:autoSpaceDE w:val="0"/>
        <w:autoSpaceDN w:val="0"/>
        <w:adjustRightInd w:val="0"/>
        <w:spacing w:after="0" w:line="240" w:lineRule="auto"/>
        <w:ind w:left="1080"/>
        <w:rPr>
          <w:rFonts w:asciiTheme="minorHAnsi" w:hAnsiTheme="minorHAnsi" w:cs="Arial"/>
          <w:color w:val="000000"/>
        </w:rPr>
      </w:pPr>
    </w:p>
    <w:p w14:paraId="3C54E68B" w14:textId="58E19BCB" w:rsidR="00E04B6F" w:rsidRPr="002F5F67" w:rsidRDefault="00E04B6F" w:rsidP="007D58C9">
      <w:pPr>
        <w:spacing w:line="240" w:lineRule="auto"/>
        <w:rPr>
          <w:rFonts w:asciiTheme="minorHAnsi" w:hAnsiTheme="minorHAnsi" w:cstheme="minorHAnsi"/>
          <w:b/>
          <w:color w:val="365F91" w:themeColor="accent1" w:themeShade="BF"/>
          <w:sz w:val="18"/>
          <w:szCs w:val="18"/>
        </w:rPr>
      </w:pPr>
      <w:r w:rsidRPr="002F5F67">
        <w:rPr>
          <w:rFonts w:asciiTheme="minorHAnsi" w:hAnsiTheme="minorHAnsi" w:cstheme="minorHAnsi"/>
          <w:b/>
          <w:color w:val="365F91" w:themeColor="accent1" w:themeShade="BF"/>
          <w:sz w:val="28"/>
          <w:szCs w:val="28"/>
        </w:rPr>
        <w:t>Learning Assessments:</w:t>
      </w:r>
    </w:p>
    <w:p w14:paraId="032E635C" w14:textId="27EF57A0" w:rsidR="00D8709E" w:rsidRPr="00CD474E" w:rsidRDefault="00D8709E" w:rsidP="007D58C9">
      <w:pPr>
        <w:spacing w:line="240" w:lineRule="auto"/>
        <w:ind w:left="720"/>
      </w:pPr>
      <w:r w:rsidRPr="00CD474E">
        <w:t>Assessment techni</w:t>
      </w:r>
      <w:r>
        <w:t xml:space="preserve">ques may include but not limited to group </w:t>
      </w:r>
      <w:r w:rsidRPr="00CD474E">
        <w:t>activities,</w:t>
      </w:r>
      <w:r w:rsidR="009828C9">
        <w:t xml:space="preserve"> written assignments, </w:t>
      </w:r>
      <w:r>
        <w:t xml:space="preserve">reflection papers/discussions on </w:t>
      </w:r>
      <w:r w:rsidRPr="00CD474E">
        <w:t>selected reading</w:t>
      </w:r>
      <w:r>
        <w:t xml:space="preserve">s, </w:t>
      </w:r>
      <w:r w:rsidRPr="00CD474E">
        <w:t xml:space="preserve">projects, class presentations, </w:t>
      </w:r>
      <w:r>
        <w:t>quizzes</w:t>
      </w:r>
      <w:r w:rsidR="00673DE2">
        <w:t>,</w:t>
      </w:r>
      <w:r>
        <w:t xml:space="preserve"> and exams</w:t>
      </w:r>
      <w:r w:rsidRPr="00CD474E">
        <w:t>.</w:t>
      </w:r>
    </w:p>
    <w:p w14:paraId="6DB4B778" w14:textId="77777777" w:rsidR="00C23542" w:rsidRDefault="00C23542" w:rsidP="007D58C9">
      <w:pPr>
        <w:autoSpaceDE w:val="0"/>
        <w:autoSpaceDN w:val="0"/>
        <w:adjustRightInd w:val="0"/>
        <w:spacing w:line="240" w:lineRule="auto"/>
        <w:rPr>
          <w:rFonts w:asciiTheme="minorHAnsi" w:hAnsiTheme="minorHAnsi" w:cstheme="minorHAnsi"/>
          <w:b/>
          <w:color w:val="365F91" w:themeColor="accent1" w:themeShade="BF"/>
          <w:sz w:val="28"/>
          <w:szCs w:val="28"/>
        </w:rPr>
      </w:pPr>
    </w:p>
    <w:p w14:paraId="1B479070" w14:textId="5EF4BAF2" w:rsidR="00E04B6F" w:rsidRPr="002F5F67" w:rsidRDefault="00E04B6F" w:rsidP="007D58C9">
      <w:pPr>
        <w:autoSpaceDE w:val="0"/>
        <w:autoSpaceDN w:val="0"/>
        <w:adjustRightInd w:val="0"/>
        <w:spacing w:line="240" w:lineRule="auto"/>
        <w:rPr>
          <w:rFonts w:asciiTheme="minorHAnsi" w:hAnsiTheme="minorHAnsi" w:cstheme="minorHAnsi"/>
          <w:color w:val="365F91" w:themeColor="accent1" w:themeShade="BF"/>
        </w:rPr>
      </w:pPr>
      <w:r w:rsidRPr="002F5F67">
        <w:rPr>
          <w:rFonts w:asciiTheme="minorHAnsi" w:hAnsiTheme="minorHAnsi" w:cstheme="minorHAnsi"/>
          <w:b/>
          <w:color w:val="365F91" w:themeColor="accent1" w:themeShade="BF"/>
          <w:sz w:val="28"/>
          <w:szCs w:val="28"/>
        </w:rPr>
        <w:t>Instructional Materials:</w:t>
      </w:r>
    </w:p>
    <w:p w14:paraId="7B675D04" w14:textId="311844F7" w:rsidR="00870133" w:rsidRPr="00870133" w:rsidRDefault="00673DE2" w:rsidP="001D5072">
      <w:pPr>
        <w:pStyle w:val="Bibliography"/>
        <w:spacing w:after="640" w:line="240" w:lineRule="auto"/>
        <w:ind w:left="1170" w:hanging="450"/>
        <w:rPr>
          <w:noProof/>
        </w:rPr>
      </w:pPr>
      <w:r>
        <w:rPr>
          <w:noProof/>
        </w:rPr>
        <w:t xml:space="preserve">Textbook: </w:t>
      </w:r>
      <w:r w:rsidR="00D8709E">
        <w:rPr>
          <w:noProof/>
        </w:rPr>
        <w:t>Jones, G</w:t>
      </w:r>
      <w:r>
        <w:rPr>
          <w:noProof/>
        </w:rPr>
        <w:t>.</w:t>
      </w:r>
      <w:r w:rsidR="00D8709E">
        <w:rPr>
          <w:noProof/>
        </w:rPr>
        <w:t xml:space="preserve"> R. </w:t>
      </w:r>
      <w:r>
        <w:rPr>
          <w:noProof/>
        </w:rPr>
        <w:t>&amp;</w:t>
      </w:r>
      <w:r w:rsidR="00D8709E">
        <w:rPr>
          <w:noProof/>
        </w:rPr>
        <w:t xml:space="preserve"> George</w:t>
      </w:r>
      <w:r>
        <w:rPr>
          <w:noProof/>
        </w:rPr>
        <w:t>, J.M</w:t>
      </w:r>
      <w:r w:rsidR="00D8709E">
        <w:rPr>
          <w:noProof/>
        </w:rPr>
        <w:t>.</w:t>
      </w:r>
      <w:r>
        <w:rPr>
          <w:noProof/>
        </w:rPr>
        <w:t xml:space="preserve"> (20</w:t>
      </w:r>
      <w:r w:rsidR="00870133">
        <w:rPr>
          <w:noProof/>
        </w:rPr>
        <w:t>24</w:t>
      </w:r>
      <w:r>
        <w:rPr>
          <w:noProof/>
        </w:rPr>
        <w:t>).</w:t>
      </w:r>
      <w:r w:rsidR="00D8709E">
        <w:rPr>
          <w:noProof/>
        </w:rPr>
        <w:t xml:space="preserve"> </w:t>
      </w:r>
      <w:r w:rsidR="00D8709E" w:rsidRPr="00673DE2">
        <w:rPr>
          <w:i/>
          <w:iCs/>
          <w:noProof/>
        </w:rPr>
        <w:t>Essentials of Contemporary Management</w:t>
      </w:r>
      <w:r w:rsidR="001D5072">
        <w:rPr>
          <w:noProof/>
        </w:rPr>
        <w:t xml:space="preserve">, </w:t>
      </w:r>
      <w:r w:rsidR="00870133">
        <w:rPr>
          <w:noProof/>
        </w:rPr>
        <w:t>10th</w:t>
      </w:r>
      <w:r>
        <w:rPr>
          <w:noProof/>
        </w:rPr>
        <w:t xml:space="preserve"> </w:t>
      </w:r>
      <w:r w:rsidR="001D5072">
        <w:rPr>
          <w:noProof/>
        </w:rPr>
        <w:t xml:space="preserve">Edition, </w:t>
      </w:r>
      <w:r w:rsidR="00D8709E">
        <w:rPr>
          <w:noProof/>
        </w:rPr>
        <w:t>McGraw</w:t>
      </w:r>
      <w:r>
        <w:rPr>
          <w:noProof/>
        </w:rPr>
        <w:t>-</w:t>
      </w:r>
      <w:r w:rsidR="00D8709E">
        <w:rPr>
          <w:noProof/>
        </w:rPr>
        <w:t>Hill</w:t>
      </w:r>
      <w:r>
        <w:rPr>
          <w:noProof/>
        </w:rPr>
        <w:t xml:space="preserve"> Education.</w:t>
      </w:r>
      <w:r w:rsidR="00D8709E">
        <w:rPr>
          <w:noProof/>
        </w:rPr>
        <w:t xml:space="preserve"> ISBN</w:t>
      </w:r>
      <w:r>
        <w:rPr>
          <w:noProof/>
        </w:rPr>
        <w:t>-13:</w:t>
      </w:r>
      <w:r w:rsidR="00D8709E">
        <w:rPr>
          <w:noProof/>
        </w:rPr>
        <w:t xml:space="preserve"> 978-12</w:t>
      </w:r>
      <w:r w:rsidR="00870133">
        <w:rPr>
          <w:noProof/>
        </w:rPr>
        <w:t>64124343</w:t>
      </w:r>
      <w:r w:rsidR="00F51A53">
        <w:rPr>
          <w:noProof/>
        </w:rPr>
        <w:t xml:space="preserve"> or eISBN: 9781265450892</w:t>
      </w:r>
    </w:p>
    <w:p w14:paraId="76CED8FE" w14:textId="77777777" w:rsidR="002B76EF" w:rsidRPr="005662BB" w:rsidRDefault="002B76EF" w:rsidP="007D58C9">
      <w:pPr>
        <w:pStyle w:val="NormalWeb"/>
        <w:spacing w:before="0" w:beforeAutospacing="0" w:after="200" w:afterAutospacing="0"/>
        <w:jc w:val="center"/>
        <w:rPr>
          <w:rFonts w:asciiTheme="minorHAnsi" w:hAnsiTheme="minorHAnsi" w:cstheme="minorHAnsi"/>
          <w:sz w:val="22"/>
          <w:szCs w:val="22"/>
        </w:rPr>
      </w:pPr>
      <w:r w:rsidRPr="005662BB">
        <w:rPr>
          <w:rStyle w:val="Strong"/>
          <w:rFonts w:asciiTheme="minorHAnsi" w:hAnsiTheme="minorHAnsi" w:cstheme="minorHAnsi"/>
          <w:sz w:val="22"/>
          <w:szCs w:val="22"/>
        </w:rPr>
        <w:t>Guidelines for Requesting Accommodations Based on</w:t>
      </w:r>
      <w:r w:rsidRPr="005662BB">
        <w:rPr>
          <w:rFonts w:asciiTheme="minorHAnsi" w:hAnsiTheme="minorHAnsi" w:cstheme="minorHAnsi"/>
          <w:b/>
          <w:bCs/>
          <w:sz w:val="22"/>
          <w:szCs w:val="22"/>
        </w:rPr>
        <w:t xml:space="preserve"> </w:t>
      </w:r>
      <w:r w:rsidRPr="005662BB">
        <w:rPr>
          <w:rStyle w:val="Strong"/>
          <w:rFonts w:asciiTheme="minorHAnsi" w:hAnsiTheme="minorHAnsi" w:cstheme="minorHAnsi"/>
          <w:sz w:val="22"/>
          <w:szCs w:val="22"/>
        </w:rPr>
        <w:t xml:space="preserve">Documented Disability or Medical Condition </w:t>
      </w:r>
    </w:p>
    <w:p w14:paraId="78679150" w14:textId="77777777" w:rsidR="002B76EF" w:rsidRPr="005662BB" w:rsidRDefault="002B76EF" w:rsidP="007D58C9">
      <w:pPr>
        <w:pStyle w:val="style1"/>
        <w:spacing w:before="0" w:beforeAutospacing="0" w:after="200" w:afterAutospacing="0"/>
        <w:rPr>
          <w:rFonts w:asciiTheme="minorHAnsi" w:hAnsiTheme="minorHAnsi" w:cstheme="minorHAnsi"/>
          <w:sz w:val="22"/>
          <w:szCs w:val="22"/>
        </w:rPr>
      </w:pPr>
      <w:r w:rsidRPr="005662BB">
        <w:rPr>
          <w:rFonts w:asciiTheme="minorHAnsi" w:hAnsiTheme="minorHAnsi" w:cstheme="minorHAnsi"/>
          <w:sz w:val="22"/>
          <w:szCs w:val="22"/>
        </w:rPr>
        <w:t>It is the intention of Highland Community College to work toward full compliance with the Americans with Disabilities Act, to make instructional programs accessible to all people, and to provide reasonable accommodations according to the law.</w:t>
      </w:r>
    </w:p>
    <w:p w14:paraId="383EB2CF" w14:textId="77777777" w:rsidR="002B76EF" w:rsidRPr="005662BB" w:rsidRDefault="002B76EF" w:rsidP="007D58C9">
      <w:pPr>
        <w:pStyle w:val="style1"/>
        <w:spacing w:before="0" w:beforeAutospacing="0" w:after="200" w:afterAutospacing="0"/>
        <w:rPr>
          <w:rFonts w:asciiTheme="minorHAnsi" w:hAnsiTheme="minorHAnsi" w:cstheme="minorHAnsi"/>
          <w:color w:val="000000" w:themeColor="text1"/>
          <w:sz w:val="22"/>
          <w:szCs w:val="22"/>
        </w:rPr>
      </w:pPr>
      <w:r w:rsidRPr="005662BB">
        <w:rPr>
          <w:rFonts w:asciiTheme="minorHAnsi" w:hAnsiTheme="minorHAnsi" w:cstheme="minorHAnsi"/>
          <w:sz w:val="22"/>
          <w:szCs w:val="22"/>
        </w:rPr>
        <w:t xml:space="preserve">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w:t>
      </w:r>
      <w:r w:rsidRPr="005662BB">
        <w:rPr>
          <w:rFonts w:asciiTheme="minorHAnsi" w:hAnsiTheme="minorHAnsi" w:cstheme="minorHAnsi"/>
          <w:color w:val="000000" w:themeColor="text1"/>
          <w:sz w:val="22"/>
          <w:szCs w:val="22"/>
        </w:rPr>
        <w:t>accommodation can be considered and, if warranted, arranged.</w:t>
      </w:r>
    </w:p>
    <w:p w14:paraId="585E75B5" w14:textId="57C5ACF9" w:rsidR="002B76EF" w:rsidRPr="005662BB" w:rsidRDefault="002B76EF" w:rsidP="007D58C9">
      <w:pPr>
        <w:spacing w:line="240" w:lineRule="auto"/>
        <w:rPr>
          <w:rFonts w:asciiTheme="minorHAnsi" w:hAnsiTheme="minorHAnsi" w:cstheme="minorHAnsi"/>
          <w:color w:val="000000" w:themeColor="text1"/>
        </w:rPr>
      </w:pPr>
      <w:r w:rsidRPr="005662BB">
        <w:rPr>
          <w:rFonts w:asciiTheme="minorHAnsi" w:hAnsiTheme="minorHAnsi" w:cstheme="minorHAnsi"/>
          <w:color w:val="000000" w:themeColor="text1"/>
        </w:rPr>
        <w:t xml:space="preserve">In order to begin the process all students must complete the “Disabilities Self-Identification Form” </w:t>
      </w:r>
      <w:r w:rsidR="00B65F3E" w:rsidRPr="005662BB">
        <w:rPr>
          <w:rFonts w:asciiTheme="minorHAnsi" w:hAnsiTheme="minorHAnsi" w:cstheme="minorHAnsi"/>
          <w:color w:val="000000" w:themeColor="text1"/>
        </w:rPr>
        <w:t xml:space="preserve">on our </w:t>
      </w:r>
      <w:hyperlink r:id="rId9" w:history="1">
        <w:r w:rsidR="00340B27" w:rsidRPr="005662BB">
          <w:rPr>
            <w:rStyle w:val="Hyperlink"/>
            <w:rFonts w:asciiTheme="minorHAnsi" w:hAnsiTheme="minorHAnsi" w:cstheme="minorHAnsi"/>
            <w:color w:val="000000" w:themeColor="text1"/>
          </w:rPr>
          <w:t xml:space="preserve">Disability Services </w:t>
        </w:r>
        <w:r w:rsidR="00B65F3E" w:rsidRPr="005662BB">
          <w:rPr>
            <w:rStyle w:val="Hyperlink"/>
            <w:rFonts w:asciiTheme="minorHAnsi" w:hAnsiTheme="minorHAnsi" w:cstheme="minorHAnsi"/>
            <w:color w:val="000000" w:themeColor="text1"/>
          </w:rPr>
          <w:t>website</w:t>
        </w:r>
      </w:hyperlink>
      <w:r w:rsidR="00B65F3E" w:rsidRPr="005662BB">
        <w:rPr>
          <w:rFonts w:asciiTheme="minorHAnsi" w:hAnsiTheme="minorHAnsi" w:cstheme="minorHAnsi"/>
          <w:color w:val="000000" w:themeColor="text1"/>
        </w:rPr>
        <w:t xml:space="preserve">. </w:t>
      </w:r>
    </w:p>
    <w:p w14:paraId="3AD677AC" w14:textId="77777777" w:rsidR="002B76EF" w:rsidRPr="005662BB" w:rsidRDefault="002B76EF" w:rsidP="007D58C9">
      <w:pPr>
        <w:spacing w:line="240" w:lineRule="auto"/>
        <w:rPr>
          <w:rFonts w:asciiTheme="minorHAnsi" w:hAnsiTheme="minorHAnsi" w:cstheme="minorHAnsi"/>
          <w:color w:val="000000" w:themeColor="text1"/>
        </w:rPr>
      </w:pPr>
      <w:r w:rsidRPr="005662BB">
        <w:rPr>
          <w:rFonts w:asciiTheme="minorHAnsi" w:hAnsiTheme="minorHAnsi" w:cstheme="minorHAnsi"/>
          <w:color w:val="000000" w:themeColor="text1"/>
        </w:rPr>
        <w:t>This form can also be accessed at the Highland Community College homepage under Students Services/Student Resources/Disability Service or by contacting the Disabilities Coordinator.</w:t>
      </w:r>
    </w:p>
    <w:p w14:paraId="11F7ECA2" w14:textId="77777777" w:rsidR="001D5072" w:rsidRDefault="001D5072" w:rsidP="007D58C9">
      <w:pPr>
        <w:spacing w:line="240" w:lineRule="auto"/>
        <w:jc w:val="center"/>
        <w:rPr>
          <w:rFonts w:asciiTheme="minorHAnsi" w:hAnsiTheme="minorHAnsi" w:cstheme="minorHAnsi"/>
          <w:b/>
          <w:color w:val="000000" w:themeColor="text1"/>
        </w:rPr>
      </w:pPr>
    </w:p>
    <w:p w14:paraId="50B9CFEF" w14:textId="69DB0266" w:rsidR="002B76EF" w:rsidRPr="005662BB" w:rsidRDefault="002B76EF" w:rsidP="007D58C9">
      <w:pPr>
        <w:spacing w:line="240" w:lineRule="auto"/>
        <w:jc w:val="center"/>
        <w:rPr>
          <w:rFonts w:asciiTheme="minorHAnsi" w:hAnsiTheme="minorHAnsi" w:cstheme="minorHAnsi"/>
          <w:b/>
          <w:color w:val="000000" w:themeColor="text1"/>
        </w:rPr>
      </w:pPr>
      <w:r w:rsidRPr="005662BB">
        <w:rPr>
          <w:rFonts w:asciiTheme="minorHAnsi" w:hAnsiTheme="minorHAnsi" w:cstheme="minorHAnsi"/>
          <w:b/>
          <w:color w:val="000000" w:themeColor="text1"/>
        </w:rPr>
        <w:t>A Note on Harassment, Discrimination and Sexual Misconduct</w:t>
      </w:r>
    </w:p>
    <w:p w14:paraId="036AE47C" w14:textId="06289281" w:rsidR="002B76EF" w:rsidRPr="005662BB" w:rsidRDefault="002B76EF" w:rsidP="007D58C9">
      <w:pPr>
        <w:spacing w:line="240" w:lineRule="auto"/>
        <w:rPr>
          <w:rFonts w:asciiTheme="minorHAnsi" w:hAnsiTheme="minorHAnsi" w:cstheme="minorHAnsi"/>
          <w:color w:val="000000" w:themeColor="text1"/>
        </w:rPr>
      </w:pPr>
      <w:r w:rsidRPr="005662BB">
        <w:rPr>
          <w:rFonts w:asciiTheme="minorHAnsi" w:hAnsiTheme="minorHAnsi" w:cstheme="minorHAnsi"/>
          <w:color w:val="000000" w:themeColor="text1"/>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10" w:history="1">
        <w:r w:rsidRPr="005662BB">
          <w:rPr>
            <w:rStyle w:val="Hyperlink"/>
            <w:rFonts w:asciiTheme="minorHAnsi" w:hAnsiTheme="minorHAnsi" w:cstheme="minorHAnsi"/>
            <w:color w:val="000000" w:themeColor="text1"/>
          </w:rPr>
          <w:t>online report</w:t>
        </w:r>
      </w:hyperlink>
      <w:r w:rsidRPr="005662BB">
        <w:rPr>
          <w:rFonts w:asciiTheme="minorHAnsi" w:hAnsiTheme="minorHAnsi" w:cstheme="minorHAnsi"/>
          <w:color w:val="000000" w:themeColor="text1"/>
        </w:rPr>
        <w:t xml:space="preserve"> about what happened so that they can get the support they need and Highland Community College can respond appropriately.</w:t>
      </w:r>
    </w:p>
    <w:p w14:paraId="4EB63C21" w14:textId="0A7E4601" w:rsidR="009B4FFD" w:rsidRPr="005662BB" w:rsidRDefault="002B76EF" w:rsidP="007D58C9">
      <w:pPr>
        <w:spacing w:line="240" w:lineRule="auto"/>
        <w:rPr>
          <w:rFonts w:asciiTheme="minorHAnsi" w:hAnsiTheme="minorHAnsi" w:cstheme="minorHAnsi"/>
          <w:color w:val="000000" w:themeColor="text1"/>
        </w:rPr>
      </w:pPr>
      <w:r w:rsidRPr="005662BB">
        <w:rPr>
          <w:rFonts w:asciiTheme="minorHAnsi" w:hAnsiTheme="minorHAnsi" w:cstheme="minorHAnsi"/>
          <w:color w:val="000000" w:themeColor="text1"/>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sidRPr="005662BB">
        <w:rPr>
          <w:rFonts w:asciiTheme="minorHAnsi" w:hAnsiTheme="minorHAnsi" w:cstheme="minorHAnsi"/>
          <w:color w:val="000000" w:themeColor="text1"/>
        </w:rPr>
        <w:t xml:space="preserve">rting options, please review our </w:t>
      </w:r>
      <w:hyperlink r:id="rId11" w:history="1">
        <w:r w:rsidR="00D77909" w:rsidRPr="005662BB">
          <w:rPr>
            <w:rStyle w:val="Hyperlink"/>
            <w:rFonts w:asciiTheme="minorHAnsi" w:hAnsiTheme="minorHAnsi" w:cstheme="minorHAnsi"/>
            <w:color w:val="000000" w:themeColor="text1"/>
          </w:rPr>
          <w:t>Equity Grievance Policy</w:t>
        </w:r>
      </w:hyperlink>
      <w:r w:rsidR="00D77909" w:rsidRPr="005662BB">
        <w:rPr>
          <w:rFonts w:asciiTheme="minorHAnsi" w:hAnsiTheme="minorHAnsi" w:cstheme="minorHAnsi"/>
          <w:color w:val="000000" w:themeColor="text1"/>
        </w:rPr>
        <w:t>.</w:t>
      </w:r>
    </w:p>
    <w:sectPr w:rsidR="009B4FFD" w:rsidRPr="005662BB" w:rsidSect="00571376">
      <w:footerReference w:type="default" r:id="rId12"/>
      <w:pgSz w:w="12240" w:h="15840"/>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D7C0" w14:textId="77777777" w:rsidR="002F442D" w:rsidRDefault="002F442D" w:rsidP="00C929C7">
      <w:pPr>
        <w:spacing w:after="0" w:line="240" w:lineRule="auto"/>
      </w:pPr>
      <w:r>
        <w:separator/>
      </w:r>
    </w:p>
  </w:endnote>
  <w:endnote w:type="continuationSeparator" w:id="0">
    <w:p w14:paraId="58DC6D31" w14:textId="77777777" w:rsidR="002F442D" w:rsidRDefault="002F442D"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nhardMod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9CA7" w14:textId="10EC2B7B" w:rsidR="006B5FAB" w:rsidRDefault="006B5FAB" w:rsidP="000C3E50">
    <w:pPr>
      <w:spacing w:after="0" w:line="240" w:lineRule="auto"/>
      <w:jc w:val="right"/>
    </w:pPr>
    <w:r>
      <w:t xml:space="preserve">Page </w:t>
    </w:r>
    <w:r>
      <w:fldChar w:fldCharType="begin"/>
    </w:r>
    <w:r>
      <w:instrText xml:space="preserve"> PAGE </w:instrText>
    </w:r>
    <w:r>
      <w:fldChar w:fldCharType="separate"/>
    </w:r>
    <w:r w:rsidR="00966CD8">
      <w:rPr>
        <w:noProof/>
      </w:rPr>
      <w:t>1</w:t>
    </w:r>
    <w:r>
      <w:fldChar w:fldCharType="end"/>
    </w:r>
    <w:r>
      <w:t xml:space="preserve"> of </w:t>
    </w:r>
    <w:r w:rsidR="00966CD8">
      <w:fldChar w:fldCharType="begin"/>
    </w:r>
    <w:r w:rsidR="00966CD8">
      <w:instrText xml:space="preserve"> NUMPAGES  </w:instrText>
    </w:r>
    <w:r w:rsidR="00966CD8">
      <w:fldChar w:fldCharType="separate"/>
    </w:r>
    <w:r w:rsidR="00966CD8">
      <w:rPr>
        <w:noProof/>
      </w:rPr>
      <w:t>1</w:t>
    </w:r>
    <w:r w:rsidR="00966CD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1C33" w14:textId="77777777" w:rsidR="002F442D" w:rsidRDefault="002F442D" w:rsidP="00C929C7">
      <w:pPr>
        <w:spacing w:after="0" w:line="240" w:lineRule="auto"/>
      </w:pPr>
      <w:r>
        <w:separator/>
      </w:r>
    </w:p>
  </w:footnote>
  <w:footnote w:type="continuationSeparator" w:id="0">
    <w:p w14:paraId="69BB8484" w14:textId="77777777" w:rsidR="002F442D" w:rsidRDefault="002F442D" w:rsidP="00C9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588"/>
    <w:multiLevelType w:val="hybridMultilevel"/>
    <w:tmpl w:val="66C29DA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7425C5"/>
    <w:multiLevelType w:val="hybridMultilevel"/>
    <w:tmpl w:val="6010A2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6C392B"/>
    <w:multiLevelType w:val="hybridMultilevel"/>
    <w:tmpl w:val="B6D452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9B1C0F"/>
    <w:multiLevelType w:val="hybridMultilevel"/>
    <w:tmpl w:val="F968BF4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C0D7397"/>
    <w:multiLevelType w:val="hybridMultilevel"/>
    <w:tmpl w:val="C66EEB46"/>
    <w:lvl w:ilvl="0" w:tplc="8B12C02A">
      <w:start w:val="1"/>
      <w:numFmt w:val="upperLetter"/>
      <w:lvlText w:val="%1."/>
      <w:lvlJc w:val="left"/>
      <w:pPr>
        <w:ind w:left="1080" w:hanging="360"/>
      </w:pPr>
      <w:rPr>
        <w:rFonts w:hint="default"/>
        <w:b w:val="0"/>
        <w:color w:val="000000" w:themeColor="text1"/>
        <w:sz w:val="22"/>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BB16B1"/>
    <w:multiLevelType w:val="hybridMultilevel"/>
    <w:tmpl w:val="66C29DA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5FE7582"/>
    <w:multiLevelType w:val="hybridMultilevel"/>
    <w:tmpl w:val="27C63790"/>
    <w:lvl w:ilvl="0" w:tplc="14229DD8">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A16E1"/>
    <w:multiLevelType w:val="hybridMultilevel"/>
    <w:tmpl w:val="E124C726"/>
    <w:lvl w:ilvl="0" w:tplc="79A05D98">
      <w:start w:val="1"/>
      <w:numFmt w:val="upperLetter"/>
      <w:lvlText w:val="%1."/>
      <w:lvlJc w:val="left"/>
      <w:pPr>
        <w:ind w:left="1061" w:hanging="223"/>
      </w:pPr>
      <w:rPr>
        <w:rFonts w:hint="default"/>
        <w:spacing w:val="-1"/>
        <w:sz w:val="22"/>
        <w:szCs w:val="22"/>
      </w:rPr>
    </w:lvl>
    <w:lvl w:ilvl="1" w:tplc="21E006FA">
      <w:start w:val="1"/>
      <w:numFmt w:val="bullet"/>
      <w:lvlText w:val="•"/>
      <w:lvlJc w:val="left"/>
      <w:pPr>
        <w:ind w:left="1885" w:hanging="223"/>
      </w:pPr>
      <w:rPr>
        <w:rFonts w:hint="default"/>
      </w:rPr>
    </w:lvl>
    <w:lvl w:ilvl="2" w:tplc="DE226704">
      <w:start w:val="1"/>
      <w:numFmt w:val="bullet"/>
      <w:lvlText w:val="•"/>
      <w:lvlJc w:val="left"/>
      <w:pPr>
        <w:ind w:left="2709" w:hanging="223"/>
      </w:pPr>
      <w:rPr>
        <w:rFonts w:hint="default"/>
      </w:rPr>
    </w:lvl>
    <w:lvl w:ilvl="3" w:tplc="A612AF60">
      <w:start w:val="1"/>
      <w:numFmt w:val="bullet"/>
      <w:lvlText w:val="•"/>
      <w:lvlJc w:val="left"/>
      <w:pPr>
        <w:ind w:left="3533" w:hanging="223"/>
      </w:pPr>
      <w:rPr>
        <w:rFonts w:hint="default"/>
      </w:rPr>
    </w:lvl>
    <w:lvl w:ilvl="4" w:tplc="8BD0313E">
      <w:start w:val="1"/>
      <w:numFmt w:val="bullet"/>
      <w:lvlText w:val="•"/>
      <w:lvlJc w:val="left"/>
      <w:pPr>
        <w:ind w:left="4357" w:hanging="223"/>
      </w:pPr>
      <w:rPr>
        <w:rFonts w:hint="default"/>
      </w:rPr>
    </w:lvl>
    <w:lvl w:ilvl="5" w:tplc="6200258C">
      <w:start w:val="1"/>
      <w:numFmt w:val="bullet"/>
      <w:lvlText w:val="•"/>
      <w:lvlJc w:val="left"/>
      <w:pPr>
        <w:ind w:left="5180" w:hanging="223"/>
      </w:pPr>
      <w:rPr>
        <w:rFonts w:hint="default"/>
      </w:rPr>
    </w:lvl>
    <w:lvl w:ilvl="6" w:tplc="B894B056">
      <w:start w:val="1"/>
      <w:numFmt w:val="bullet"/>
      <w:lvlText w:val="•"/>
      <w:lvlJc w:val="left"/>
      <w:pPr>
        <w:ind w:left="6004" w:hanging="223"/>
      </w:pPr>
      <w:rPr>
        <w:rFonts w:hint="default"/>
      </w:rPr>
    </w:lvl>
    <w:lvl w:ilvl="7" w:tplc="5502BBDC">
      <w:start w:val="1"/>
      <w:numFmt w:val="bullet"/>
      <w:lvlText w:val="•"/>
      <w:lvlJc w:val="left"/>
      <w:pPr>
        <w:ind w:left="6828" w:hanging="223"/>
      </w:pPr>
      <w:rPr>
        <w:rFonts w:hint="default"/>
      </w:rPr>
    </w:lvl>
    <w:lvl w:ilvl="8" w:tplc="5F9A04A8">
      <w:start w:val="1"/>
      <w:numFmt w:val="bullet"/>
      <w:lvlText w:val="•"/>
      <w:lvlJc w:val="left"/>
      <w:pPr>
        <w:ind w:left="7652" w:hanging="223"/>
      </w:pPr>
      <w:rPr>
        <w:rFonts w:hint="default"/>
      </w:rPr>
    </w:lvl>
  </w:abstractNum>
  <w:abstractNum w:abstractNumId="13"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4C5CFF"/>
    <w:multiLevelType w:val="hybridMultilevel"/>
    <w:tmpl w:val="A8E020A2"/>
    <w:lvl w:ilvl="0" w:tplc="361C332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02458"/>
    <w:multiLevelType w:val="hybridMultilevel"/>
    <w:tmpl w:val="0C1036C4"/>
    <w:lvl w:ilvl="0" w:tplc="104A4D30">
      <w:start w:val="1"/>
      <w:numFmt w:val="decimal"/>
      <w:lvlText w:val="%1."/>
      <w:lvlJc w:val="left"/>
      <w:pPr>
        <w:ind w:left="1800" w:hanging="360"/>
      </w:pPr>
      <w:rPr>
        <w:rFonts w:hint="default"/>
      </w:rPr>
    </w:lvl>
    <w:lvl w:ilvl="1" w:tplc="0409000F">
      <w:start w:val="1"/>
      <w:numFmt w:val="decimal"/>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58212A5"/>
    <w:multiLevelType w:val="hybridMultilevel"/>
    <w:tmpl w:val="00DAF1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684EBC"/>
    <w:multiLevelType w:val="hybridMultilevel"/>
    <w:tmpl w:val="E042D73E"/>
    <w:lvl w:ilvl="0" w:tplc="81F4EA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A64C31"/>
    <w:multiLevelType w:val="hybridMultilevel"/>
    <w:tmpl w:val="85F23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C901E9"/>
    <w:multiLevelType w:val="hybridMultilevel"/>
    <w:tmpl w:val="CA62CF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BB2A7E"/>
    <w:multiLevelType w:val="hybridMultilevel"/>
    <w:tmpl w:val="BBF899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AB013A"/>
    <w:multiLevelType w:val="hybridMultilevel"/>
    <w:tmpl w:val="56020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5B7408A"/>
    <w:multiLevelType w:val="hybridMultilevel"/>
    <w:tmpl w:val="CE3210A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75C5484"/>
    <w:multiLevelType w:val="hybridMultilevel"/>
    <w:tmpl w:val="6D7E10F0"/>
    <w:lvl w:ilvl="0" w:tplc="639A85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2B2154"/>
    <w:multiLevelType w:val="hybridMultilevel"/>
    <w:tmpl w:val="9FA61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03108"/>
    <w:multiLevelType w:val="hybridMultilevel"/>
    <w:tmpl w:val="6FB028AE"/>
    <w:lvl w:ilvl="0" w:tplc="E1202FA8">
      <w:start w:val="1"/>
      <w:numFmt w:val="upperLetter"/>
      <w:lvlText w:val="%1."/>
      <w:lvlJc w:val="left"/>
      <w:pPr>
        <w:ind w:left="144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CC21A3"/>
    <w:multiLevelType w:val="hybridMultilevel"/>
    <w:tmpl w:val="17463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4F4D52"/>
    <w:multiLevelType w:val="hybridMultilevel"/>
    <w:tmpl w:val="F726316E"/>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6" w15:restartNumberingAfterBreak="0">
    <w:nsid w:val="5B174A1F"/>
    <w:multiLevelType w:val="multilevel"/>
    <w:tmpl w:val="B2D62D1A"/>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5DCF189A"/>
    <w:multiLevelType w:val="hybridMultilevel"/>
    <w:tmpl w:val="F968BF4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3573C3F"/>
    <w:multiLevelType w:val="hybridMultilevel"/>
    <w:tmpl w:val="5B3A3B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A97277"/>
    <w:multiLevelType w:val="hybridMultilevel"/>
    <w:tmpl w:val="54B071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71615A0"/>
    <w:multiLevelType w:val="hybridMultilevel"/>
    <w:tmpl w:val="90929E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6C1201"/>
    <w:multiLevelType w:val="hybridMultilevel"/>
    <w:tmpl w:val="8B5CBCFA"/>
    <w:lvl w:ilvl="0" w:tplc="44189B00">
      <w:start w:val="1"/>
      <w:numFmt w:val="upperLetter"/>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D617377"/>
    <w:multiLevelType w:val="hybridMultilevel"/>
    <w:tmpl w:val="6C42C2F2"/>
    <w:lvl w:ilvl="0" w:tplc="DB4457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4D408B"/>
    <w:multiLevelType w:val="hybridMultilevel"/>
    <w:tmpl w:val="CE8EBF82"/>
    <w:lvl w:ilvl="0" w:tplc="E1202FA8">
      <w:start w:val="1"/>
      <w:numFmt w:val="upperLetter"/>
      <w:lvlText w:val="%1."/>
      <w:lvlJc w:val="left"/>
      <w:pPr>
        <w:ind w:left="108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F55C3A"/>
    <w:multiLevelType w:val="hybridMultilevel"/>
    <w:tmpl w:val="9B766428"/>
    <w:lvl w:ilvl="0" w:tplc="104A4D30">
      <w:start w:val="1"/>
      <w:numFmt w:val="decimal"/>
      <w:lvlText w:val="%1."/>
      <w:lvlJc w:val="left"/>
      <w:pPr>
        <w:ind w:left="2160" w:hanging="360"/>
      </w:pPr>
      <w:rPr>
        <w:rFonts w:hint="default"/>
      </w:r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85374334">
    <w:abstractNumId w:val="29"/>
  </w:num>
  <w:num w:numId="2" w16cid:durableId="628367202">
    <w:abstractNumId w:val="2"/>
  </w:num>
  <w:num w:numId="3" w16cid:durableId="51586072">
    <w:abstractNumId w:val="5"/>
  </w:num>
  <w:num w:numId="4" w16cid:durableId="1354306361">
    <w:abstractNumId w:val="41"/>
  </w:num>
  <w:num w:numId="5" w16cid:durableId="550776103">
    <w:abstractNumId w:val="21"/>
  </w:num>
  <w:num w:numId="6" w16cid:durableId="369690390">
    <w:abstractNumId w:val="14"/>
  </w:num>
  <w:num w:numId="7" w16cid:durableId="1692410051">
    <w:abstractNumId w:val="17"/>
  </w:num>
  <w:num w:numId="8" w16cid:durableId="1065185334">
    <w:abstractNumId w:val="33"/>
  </w:num>
  <w:num w:numId="9" w16cid:durableId="180363533">
    <w:abstractNumId w:val="13"/>
  </w:num>
  <w:num w:numId="10" w16cid:durableId="1718777987">
    <w:abstractNumId w:val="45"/>
  </w:num>
  <w:num w:numId="11" w16cid:durableId="913511794">
    <w:abstractNumId w:val="16"/>
  </w:num>
  <w:num w:numId="12" w16cid:durableId="28260725">
    <w:abstractNumId w:val="42"/>
  </w:num>
  <w:num w:numId="13" w16cid:durableId="623387563">
    <w:abstractNumId w:val="15"/>
  </w:num>
  <w:num w:numId="14" w16cid:durableId="1273443263">
    <w:abstractNumId w:val="1"/>
  </w:num>
  <w:num w:numId="15" w16cid:durableId="1284002797">
    <w:abstractNumId w:val="11"/>
  </w:num>
  <w:num w:numId="16" w16cid:durableId="1625887578">
    <w:abstractNumId w:val="10"/>
  </w:num>
  <w:num w:numId="17" w16cid:durableId="1706056301">
    <w:abstractNumId w:val="9"/>
  </w:num>
  <w:num w:numId="18" w16cid:durableId="984703751">
    <w:abstractNumId w:val="26"/>
  </w:num>
  <w:num w:numId="19" w16cid:durableId="1006590556">
    <w:abstractNumId w:val="18"/>
  </w:num>
  <w:num w:numId="20" w16cid:durableId="192890155">
    <w:abstractNumId w:val="43"/>
  </w:num>
  <w:num w:numId="21" w16cid:durableId="1235815463">
    <w:abstractNumId w:val="32"/>
  </w:num>
  <w:num w:numId="22" w16cid:durableId="1289898123">
    <w:abstractNumId w:val="7"/>
  </w:num>
  <w:num w:numId="23" w16cid:durableId="1558511629">
    <w:abstractNumId w:val="24"/>
  </w:num>
  <w:num w:numId="24" w16cid:durableId="1644311245">
    <w:abstractNumId w:val="23"/>
  </w:num>
  <w:num w:numId="25" w16cid:durableId="932129995">
    <w:abstractNumId w:val="4"/>
  </w:num>
  <w:num w:numId="26" w16cid:durableId="448202296">
    <w:abstractNumId w:val="38"/>
  </w:num>
  <w:num w:numId="27" w16cid:durableId="1281061762">
    <w:abstractNumId w:val="35"/>
  </w:num>
  <w:num w:numId="28" w16cid:durableId="1140343051">
    <w:abstractNumId w:val="3"/>
  </w:num>
  <w:num w:numId="29" w16cid:durableId="923144116">
    <w:abstractNumId w:val="30"/>
  </w:num>
  <w:num w:numId="30" w16cid:durableId="1406218984">
    <w:abstractNumId w:val="39"/>
  </w:num>
  <w:num w:numId="31" w16cid:durableId="632906559">
    <w:abstractNumId w:val="20"/>
  </w:num>
  <w:num w:numId="32" w16cid:durableId="1712722987">
    <w:abstractNumId w:val="25"/>
  </w:num>
  <w:num w:numId="33" w16cid:durableId="741759334">
    <w:abstractNumId w:val="12"/>
  </w:num>
  <w:num w:numId="34" w16cid:durableId="525944500">
    <w:abstractNumId w:val="34"/>
  </w:num>
  <w:num w:numId="35" w16cid:durableId="1907297677">
    <w:abstractNumId w:val="28"/>
  </w:num>
  <w:num w:numId="36" w16cid:durableId="665330137">
    <w:abstractNumId w:val="22"/>
  </w:num>
  <w:num w:numId="37" w16cid:durableId="800075581">
    <w:abstractNumId w:val="44"/>
  </w:num>
  <w:num w:numId="38" w16cid:durableId="1126388425">
    <w:abstractNumId w:val="47"/>
  </w:num>
  <w:num w:numId="39" w16cid:durableId="1814102426">
    <w:abstractNumId w:val="19"/>
  </w:num>
  <w:num w:numId="40" w16cid:durableId="956983473">
    <w:abstractNumId w:val="6"/>
  </w:num>
  <w:num w:numId="41" w16cid:durableId="1340621807">
    <w:abstractNumId w:val="27"/>
  </w:num>
  <w:num w:numId="42" w16cid:durableId="1617902406">
    <w:abstractNumId w:val="8"/>
  </w:num>
  <w:num w:numId="43" w16cid:durableId="1824420831">
    <w:abstractNumId w:val="0"/>
  </w:num>
  <w:num w:numId="44" w16cid:durableId="2056806714">
    <w:abstractNumId w:val="37"/>
  </w:num>
  <w:num w:numId="45" w16cid:durableId="426852614">
    <w:abstractNumId w:val="36"/>
  </w:num>
  <w:num w:numId="46" w16cid:durableId="507213295">
    <w:abstractNumId w:val="40"/>
  </w:num>
  <w:num w:numId="47" w16cid:durableId="200366895">
    <w:abstractNumId w:val="31"/>
  </w:num>
  <w:num w:numId="48" w16cid:durableId="128079786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3720"/>
    <w:rsid w:val="00055439"/>
    <w:rsid w:val="00063E30"/>
    <w:rsid w:val="00072134"/>
    <w:rsid w:val="0008560E"/>
    <w:rsid w:val="00085F6E"/>
    <w:rsid w:val="000B1753"/>
    <w:rsid w:val="000B33A7"/>
    <w:rsid w:val="000C3E50"/>
    <w:rsid w:val="000C5BCB"/>
    <w:rsid w:val="000D4481"/>
    <w:rsid w:val="00150F1F"/>
    <w:rsid w:val="00154DA6"/>
    <w:rsid w:val="001567E9"/>
    <w:rsid w:val="001570C3"/>
    <w:rsid w:val="00175FAA"/>
    <w:rsid w:val="00175FC4"/>
    <w:rsid w:val="00187103"/>
    <w:rsid w:val="00194069"/>
    <w:rsid w:val="001B1B29"/>
    <w:rsid w:val="001D5072"/>
    <w:rsid w:val="001E28B9"/>
    <w:rsid w:val="001E29ED"/>
    <w:rsid w:val="00224566"/>
    <w:rsid w:val="00227603"/>
    <w:rsid w:val="00242C9D"/>
    <w:rsid w:val="002561E8"/>
    <w:rsid w:val="00286A04"/>
    <w:rsid w:val="002A1AAE"/>
    <w:rsid w:val="002B5EAC"/>
    <w:rsid w:val="002B76EF"/>
    <w:rsid w:val="002F442D"/>
    <w:rsid w:val="002F5F67"/>
    <w:rsid w:val="00312514"/>
    <w:rsid w:val="00320C7D"/>
    <w:rsid w:val="00323870"/>
    <w:rsid w:val="00323E3F"/>
    <w:rsid w:val="00332151"/>
    <w:rsid w:val="0033228F"/>
    <w:rsid w:val="0034054B"/>
    <w:rsid w:val="00340B27"/>
    <w:rsid w:val="003A0240"/>
    <w:rsid w:val="003B05E5"/>
    <w:rsid w:val="003C5B0B"/>
    <w:rsid w:val="003D2EC9"/>
    <w:rsid w:val="003D6127"/>
    <w:rsid w:val="003E14A9"/>
    <w:rsid w:val="003F159B"/>
    <w:rsid w:val="0041724C"/>
    <w:rsid w:val="00430621"/>
    <w:rsid w:val="00451D19"/>
    <w:rsid w:val="00470C08"/>
    <w:rsid w:val="004916FB"/>
    <w:rsid w:val="004A3940"/>
    <w:rsid w:val="004C7FBA"/>
    <w:rsid w:val="004D14E4"/>
    <w:rsid w:val="004E07B7"/>
    <w:rsid w:val="004E34AB"/>
    <w:rsid w:val="00507976"/>
    <w:rsid w:val="005662BB"/>
    <w:rsid w:val="00571376"/>
    <w:rsid w:val="005749A4"/>
    <w:rsid w:val="00574A23"/>
    <w:rsid w:val="005A2747"/>
    <w:rsid w:val="005D0C70"/>
    <w:rsid w:val="005D6386"/>
    <w:rsid w:val="005E0B89"/>
    <w:rsid w:val="005F1A0A"/>
    <w:rsid w:val="00606EC3"/>
    <w:rsid w:val="00607831"/>
    <w:rsid w:val="00607DF5"/>
    <w:rsid w:val="00612796"/>
    <w:rsid w:val="0062571C"/>
    <w:rsid w:val="006316C9"/>
    <w:rsid w:val="0065639F"/>
    <w:rsid w:val="00673DE2"/>
    <w:rsid w:val="00674649"/>
    <w:rsid w:val="00691C4E"/>
    <w:rsid w:val="006964B6"/>
    <w:rsid w:val="006B5FAB"/>
    <w:rsid w:val="006D23AA"/>
    <w:rsid w:val="00705A63"/>
    <w:rsid w:val="00707D2E"/>
    <w:rsid w:val="00715349"/>
    <w:rsid w:val="0072564A"/>
    <w:rsid w:val="00755749"/>
    <w:rsid w:val="00756040"/>
    <w:rsid w:val="00761222"/>
    <w:rsid w:val="007A7BA8"/>
    <w:rsid w:val="007C25FC"/>
    <w:rsid w:val="007C3951"/>
    <w:rsid w:val="007C49A1"/>
    <w:rsid w:val="007D3E04"/>
    <w:rsid w:val="007D4BA8"/>
    <w:rsid w:val="007D58C9"/>
    <w:rsid w:val="007E0B25"/>
    <w:rsid w:val="007E367F"/>
    <w:rsid w:val="007E4B33"/>
    <w:rsid w:val="007E57F0"/>
    <w:rsid w:val="007F4199"/>
    <w:rsid w:val="0080161B"/>
    <w:rsid w:val="008313BF"/>
    <w:rsid w:val="008360D3"/>
    <w:rsid w:val="00847DC6"/>
    <w:rsid w:val="008508B5"/>
    <w:rsid w:val="00870133"/>
    <w:rsid w:val="00873E47"/>
    <w:rsid w:val="008763B6"/>
    <w:rsid w:val="00882304"/>
    <w:rsid w:val="008918BD"/>
    <w:rsid w:val="008A11D6"/>
    <w:rsid w:val="008A72F7"/>
    <w:rsid w:val="008B3EBE"/>
    <w:rsid w:val="008B6F19"/>
    <w:rsid w:val="008C3E55"/>
    <w:rsid w:val="008D7294"/>
    <w:rsid w:val="008E15E2"/>
    <w:rsid w:val="008F41CB"/>
    <w:rsid w:val="00900E12"/>
    <w:rsid w:val="00936D79"/>
    <w:rsid w:val="009371C3"/>
    <w:rsid w:val="00950B0E"/>
    <w:rsid w:val="00966CD8"/>
    <w:rsid w:val="0097572B"/>
    <w:rsid w:val="009828C9"/>
    <w:rsid w:val="009A556F"/>
    <w:rsid w:val="009B4FFD"/>
    <w:rsid w:val="009D1156"/>
    <w:rsid w:val="009D32A1"/>
    <w:rsid w:val="009D6A04"/>
    <w:rsid w:val="00A070E1"/>
    <w:rsid w:val="00A37556"/>
    <w:rsid w:val="00A44E0A"/>
    <w:rsid w:val="00A57B63"/>
    <w:rsid w:val="00A80E22"/>
    <w:rsid w:val="00A91358"/>
    <w:rsid w:val="00AD7B63"/>
    <w:rsid w:val="00AE5DC3"/>
    <w:rsid w:val="00B0352C"/>
    <w:rsid w:val="00B039F4"/>
    <w:rsid w:val="00B22EA5"/>
    <w:rsid w:val="00B564A6"/>
    <w:rsid w:val="00B65F3E"/>
    <w:rsid w:val="00B71E59"/>
    <w:rsid w:val="00B856BD"/>
    <w:rsid w:val="00BB0C09"/>
    <w:rsid w:val="00BE382B"/>
    <w:rsid w:val="00C123D6"/>
    <w:rsid w:val="00C154AF"/>
    <w:rsid w:val="00C23542"/>
    <w:rsid w:val="00C628EB"/>
    <w:rsid w:val="00C91535"/>
    <w:rsid w:val="00C929C7"/>
    <w:rsid w:val="00CA7142"/>
    <w:rsid w:val="00CE2391"/>
    <w:rsid w:val="00CE600C"/>
    <w:rsid w:val="00D42DA1"/>
    <w:rsid w:val="00D51AA3"/>
    <w:rsid w:val="00D55DFB"/>
    <w:rsid w:val="00D72409"/>
    <w:rsid w:val="00D7468D"/>
    <w:rsid w:val="00D77909"/>
    <w:rsid w:val="00D8709E"/>
    <w:rsid w:val="00DA2672"/>
    <w:rsid w:val="00DB10CD"/>
    <w:rsid w:val="00DB2F70"/>
    <w:rsid w:val="00DC3639"/>
    <w:rsid w:val="00E045E6"/>
    <w:rsid w:val="00E04B6F"/>
    <w:rsid w:val="00E27868"/>
    <w:rsid w:val="00E86C30"/>
    <w:rsid w:val="00E945A7"/>
    <w:rsid w:val="00EA036F"/>
    <w:rsid w:val="00EF360A"/>
    <w:rsid w:val="00F053EB"/>
    <w:rsid w:val="00F05845"/>
    <w:rsid w:val="00F319D7"/>
    <w:rsid w:val="00F37AE6"/>
    <w:rsid w:val="00F45E2E"/>
    <w:rsid w:val="00F47C7C"/>
    <w:rsid w:val="00F51A53"/>
    <w:rsid w:val="00F67C49"/>
    <w:rsid w:val="00F808A7"/>
    <w:rsid w:val="00FC1CC0"/>
    <w:rsid w:val="00FE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5"/>
    <w:rPr>
      <w:sz w:val="22"/>
      <w:szCs w:val="22"/>
    </w:rPr>
  </w:style>
  <w:style w:type="paragraph" w:styleId="Heading2">
    <w:name w:val="heading 2"/>
    <w:basedOn w:val="Normal"/>
    <w:next w:val="Normal"/>
    <w:link w:val="Heading2Char"/>
    <w:qFormat/>
    <w:rsid w:val="00607DF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spacing w:after="0" w:line="240" w:lineRule="auto"/>
      <w:ind w:firstLine="720"/>
      <w:outlineLvl w:val="1"/>
    </w:pPr>
    <w:rPr>
      <w:rFonts w:ascii="BernhardMod BT" w:eastAsia="Times New Roman" w:hAnsi="BernhardMod BT"/>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uiPriority w:val="99"/>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 w:type="character" w:customStyle="1" w:styleId="Heading2Char">
    <w:name w:val="Heading 2 Char"/>
    <w:basedOn w:val="DefaultParagraphFont"/>
    <w:link w:val="Heading2"/>
    <w:rsid w:val="00607DF5"/>
    <w:rPr>
      <w:rFonts w:ascii="BernhardMod BT" w:eastAsia="Times New Roman" w:hAnsi="BernhardMod BT"/>
      <w:i/>
      <w:iCs/>
      <w:sz w:val="24"/>
      <w:szCs w:val="24"/>
    </w:rPr>
  </w:style>
  <w:style w:type="paragraph" w:styleId="NoSpacing">
    <w:name w:val="No Spacing"/>
    <w:uiPriority w:val="1"/>
    <w:qFormat/>
    <w:rsid w:val="008A11D6"/>
    <w:pPr>
      <w:spacing w:after="0" w:line="240" w:lineRule="auto"/>
    </w:pPr>
    <w:rPr>
      <w:sz w:val="22"/>
      <w:szCs w:val="22"/>
    </w:rPr>
  </w:style>
  <w:style w:type="paragraph" w:styleId="Bibliography">
    <w:name w:val="Bibliography"/>
    <w:basedOn w:val="Normal"/>
    <w:next w:val="Normal"/>
    <w:uiPriority w:val="37"/>
    <w:unhideWhenUsed/>
    <w:rsid w:val="00D8709E"/>
    <w:pPr>
      <w:spacing w:after="200" w:line="276"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238172491">
      <w:bodyDiv w:val="1"/>
      <w:marLeft w:val="0"/>
      <w:marRight w:val="0"/>
      <w:marTop w:val="0"/>
      <w:marBottom w:val="0"/>
      <w:divBdr>
        <w:top w:val="none" w:sz="0" w:space="0" w:color="auto"/>
        <w:left w:val="none" w:sz="0" w:space="0" w:color="auto"/>
        <w:bottom w:val="none" w:sz="0" w:space="0" w:color="auto"/>
        <w:right w:val="none" w:sz="0" w:space="0" w:color="auto"/>
      </w:divBdr>
    </w:div>
    <w:div w:id="247688927">
      <w:bodyDiv w:val="1"/>
      <w:marLeft w:val="0"/>
      <w:marRight w:val="0"/>
      <w:marTop w:val="0"/>
      <w:marBottom w:val="0"/>
      <w:divBdr>
        <w:top w:val="none" w:sz="0" w:space="0" w:color="auto"/>
        <w:left w:val="none" w:sz="0" w:space="0" w:color="auto"/>
        <w:bottom w:val="none" w:sz="0" w:space="0" w:color="auto"/>
        <w:right w:val="none" w:sz="0" w:space="0" w:color="auto"/>
      </w:divBdr>
    </w:div>
    <w:div w:id="355543307">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866984705">
      <w:bodyDiv w:val="1"/>
      <w:marLeft w:val="0"/>
      <w:marRight w:val="0"/>
      <w:marTop w:val="0"/>
      <w:marBottom w:val="0"/>
      <w:divBdr>
        <w:top w:val="none" w:sz="0" w:space="0" w:color="auto"/>
        <w:left w:val="none" w:sz="0" w:space="0" w:color="auto"/>
        <w:bottom w:val="none" w:sz="0" w:space="0" w:color="auto"/>
        <w:right w:val="none" w:sz="0" w:space="0" w:color="auto"/>
      </w:divBdr>
    </w:div>
    <w:div w:id="1206286634">
      <w:bodyDiv w:val="1"/>
      <w:marLeft w:val="0"/>
      <w:marRight w:val="0"/>
      <w:marTop w:val="0"/>
      <w:marBottom w:val="0"/>
      <w:divBdr>
        <w:top w:val="none" w:sz="0" w:space="0" w:color="auto"/>
        <w:left w:val="none" w:sz="0" w:space="0" w:color="auto"/>
        <w:bottom w:val="none" w:sz="0" w:space="0" w:color="auto"/>
        <w:right w:val="none" w:sz="0" w:space="0" w:color="auto"/>
      </w:divBdr>
    </w:div>
    <w:div w:id="1613435551">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landcc.edu/caffeine/uploads/files/Approved%20Equity%20Grievance%20Policy.pdf" TargetMode="External"/><Relationship Id="rId5" Type="http://schemas.openxmlformats.org/officeDocument/2006/relationships/webSettings" Target="webSettings.xml"/><Relationship Id="rId10" Type="http://schemas.openxmlformats.org/officeDocument/2006/relationships/hyperlink" Target="https://cm.maxient.com/reportingform.php?HighlandCCKS&amp;layout_id=1" TargetMode="External"/><Relationship Id="rId4" Type="http://schemas.openxmlformats.org/officeDocument/2006/relationships/settings" Target="settings.xml"/><Relationship Id="rId9" Type="http://schemas.openxmlformats.org/officeDocument/2006/relationships/hyperlink" Target="https://highlandcc.edu/pages/disabilit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039D6-A268-4F2A-88AC-1449417A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661</Words>
  <Characters>4180</Characters>
  <Application>Microsoft Office Word</Application>
  <DocSecurity>0</DocSecurity>
  <Lines>77</Lines>
  <Paragraphs>45</Paragraphs>
  <ScaleCrop>false</ScaleCrop>
  <HeadingPairs>
    <vt:vector size="2" baseType="variant">
      <vt:variant>
        <vt:lpstr>Title</vt:lpstr>
      </vt:variant>
      <vt:variant>
        <vt:i4>1</vt:i4>
      </vt:variant>
    </vt:vector>
  </HeadingPairs>
  <TitlesOfParts>
    <vt:vector size="1" baseType="lpstr">
      <vt:lpstr>Syllabus_Template</vt:lpstr>
    </vt:vector>
  </TitlesOfParts>
  <Company>Hewlett-PackarCompany</Company>
  <LinksUpToDate>false</LinksUpToDate>
  <CharactersWithSpaces>4796</CharactersWithSpaces>
  <SharedDoc>false</SharedDoc>
  <HLinks>
    <vt:vector size="6" baseType="variant">
      <vt:variant>
        <vt:i4>4259868</vt:i4>
      </vt:variant>
      <vt:variant>
        <vt:i4>0</vt:i4>
      </vt:variant>
      <vt:variant>
        <vt:i4>0</vt:i4>
      </vt:variant>
      <vt:variant>
        <vt:i4>5</vt:i4>
      </vt:variant>
      <vt:variant>
        <vt:lpwstr>https://highlandcc.edu/pages/disability-services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BUS201_Principles_of_Management_syllabus</dc:title>
  <dc:creator>eshaw@highlandcc.edu</dc:creator>
  <cp:lastModifiedBy>Cindy Davis</cp:lastModifiedBy>
  <cp:revision>7</cp:revision>
  <cp:lastPrinted>2020-08-02T20:01:00Z</cp:lastPrinted>
  <dcterms:created xsi:type="dcterms:W3CDTF">2025-08-28T21:14:00Z</dcterms:created>
  <dcterms:modified xsi:type="dcterms:W3CDTF">2025-09-17T19:31:00Z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48686702-fd0c-4e21-9291-7fd50a980e62</vt:lpwstr>
  </property>
</Properties>
</file>